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B1B8" w14:textId="0745EAF8" w:rsidR="009E16DF" w:rsidRDefault="009E16DF" w:rsidP="00DD7C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77777777" w:rsidR="00DD7CD2" w:rsidRP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77777777" w:rsidR="00DD7CD2" w:rsidRDefault="00DD7CD2" w:rsidP="00DD7CD2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DD7CD2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044D8011" w14:textId="65E48363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915FD5" w14:textId="06163351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4B7F57D8" w:rsidR="00DD7CD2" w:rsidRPr="00DD7CD2" w:rsidRDefault="00DD7CD2" w:rsidP="00DD7CD2">
      <w:pPr>
        <w:shd w:val="clear" w:color="auto" w:fill="002060"/>
        <w:jc w:val="center"/>
        <w:rPr>
          <w:rFonts w:ascii="Microsoft JhengHei UI" w:eastAsia="Microsoft JhengHei UI" w:hAnsi="Microsoft JhengHei UI" w:cs="Arial"/>
          <w:b/>
        </w:rPr>
      </w:pPr>
      <w:r w:rsidRPr="00DD7CD2">
        <w:rPr>
          <w:rFonts w:ascii="Microsoft JhengHei UI" w:eastAsia="Microsoft JhengHei UI" w:hAnsi="Microsoft JhengHei UI" w:cs="Arial"/>
          <w:b/>
        </w:rPr>
        <w:t xml:space="preserve">CÉDULA DE REQUISITOS PARA CAMBIO DE </w:t>
      </w:r>
      <w:r w:rsidR="00565BDA">
        <w:rPr>
          <w:rFonts w:ascii="Microsoft JhengHei UI" w:eastAsia="Microsoft JhengHei UI" w:hAnsi="Microsoft JhengHei UI" w:cs="Arial"/>
          <w:b/>
        </w:rPr>
        <w:t>NOMBRE</w:t>
      </w:r>
    </w:p>
    <w:p w14:paraId="3A796C60" w14:textId="77777777" w:rsidR="00DD7CD2" w:rsidRPr="0078222E" w:rsidRDefault="00DD7CD2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</w:p>
    <w:p w14:paraId="5F3F6E73" w14:textId="77777777" w:rsidR="00DD7CD2" w:rsidRDefault="00DD7CD2" w:rsidP="009C7C0F">
      <w:pPr>
        <w:shd w:val="clear" w:color="auto" w:fill="A6A6A6" w:themeFill="background1" w:themeFillShade="A6"/>
        <w:jc w:val="both"/>
        <w:rPr>
          <w:rFonts w:ascii="Arial" w:hAnsi="Arial" w:cs="Arial"/>
          <w:sz w:val="18"/>
        </w:rPr>
      </w:pPr>
    </w:p>
    <w:p w14:paraId="1F7D07DF" w14:textId="77777777" w:rsidR="00DD7CD2" w:rsidRPr="00565BDA" w:rsidRDefault="00DD7CD2" w:rsidP="00DD7CD2">
      <w:pPr>
        <w:ind w:left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3A1F427" w14:textId="4990B494" w:rsidR="00565BDA" w:rsidRPr="000D171F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Escrito dirigido al Jefe del Departamento de Certificación, Incorporación y Control Escolar, solicitando CAMBIO DE NOMBRE (datos de la institución) firmado por el (a) propietario (persona física o moral) de la escuela, y agregar la siguiente documentación:</w:t>
      </w:r>
    </w:p>
    <w:p w14:paraId="57207B05" w14:textId="77777777" w:rsidR="00565BDA" w:rsidRPr="000D171F" w:rsidRDefault="00565BDA" w:rsidP="00565BDA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141C5C84" w14:textId="77777777" w:rsidR="00565BDA" w:rsidRPr="000D171F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Presentar propuesta del nuevo nombre del plantel y el motivo del cambio, y en una cuartilla desarrollar la biografía relativa al nombre.</w:t>
      </w:r>
    </w:p>
    <w:p w14:paraId="1F15E46F" w14:textId="77777777" w:rsidR="00565BDA" w:rsidRPr="000D171F" w:rsidRDefault="00565BDA" w:rsidP="00565BDA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</w:p>
    <w:p w14:paraId="25E93DCF" w14:textId="4591950D" w:rsidR="00565BDA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En caso de estar interesados que lleve la palabra “bilingüe”, presentar contenidos programáticos correspondientes</w:t>
      </w:r>
      <w:r w:rsidR="00B37032">
        <w:rPr>
          <w:rFonts w:ascii="AvenirNext LT Pro Regular" w:eastAsia="Arial Unicode MS" w:hAnsi="AvenirNext LT Pro Regular" w:cs="Arial Unicode MS"/>
          <w:sz w:val="20"/>
          <w:szCs w:val="20"/>
        </w:rPr>
        <w:t xml:space="preserve"> y Plantilla de personal conforme a la cedula de requisitos para altas de personal docente.</w:t>
      </w:r>
    </w:p>
    <w:p w14:paraId="4A4B4B54" w14:textId="77777777" w:rsidR="00CE4FE7" w:rsidRDefault="00CE4FE7" w:rsidP="00CE4FE7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04DDC13F" w14:textId="0702D563" w:rsidR="00CE4FE7" w:rsidRDefault="00CE4FE7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Adjuntar copia del Acuerdo de Incorporación otorgada.</w:t>
      </w:r>
    </w:p>
    <w:p w14:paraId="75B4E7CF" w14:textId="77777777" w:rsidR="00562F70" w:rsidRDefault="00562F70" w:rsidP="00562F70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3F7B3127" w14:textId="05F1EA67" w:rsidR="006A7099" w:rsidRPr="006A7099" w:rsidRDefault="006A7099" w:rsidP="006A7099">
      <w:pPr>
        <w:pStyle w:val="Prrafodelista"/>
        <w:numPr>
          <w:ilvl w:val="0"/>
          <w:numId w:val="2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Presentar actualizados y vigentes </w:t>
      </w:r>
      <w:r w:rsidRPr="006A7099">
        <w:rPr>
          <w:rFonts w:ascii="AvenirNext LT Pro Regular" w:eastAsia="Arial Unicode MS" w:hAnsi="AvenirNext LT Pro Regular" w:cs="Arial Unicode MS"/>
          <w:sz w:val="20"/>
          <w:szCs w:val="20"/>
        </w:rPr>
        <w:t xml:space="preserve">los permisos vigentes como </w:t>
      </w:r>
    </w:p>
    <w:p w14:paraId="74196A8C" w14:textId="77777777" w:rsidR="006A7099" w:rsidRPr="004A04B6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Licencia de Uso de suelo vigente, </w:t>
      </w:r>
    </w:p>
    <w:p w14:paraId="0E1984B5" w14:textId="77777777" w:rsidR="006A7099" w:rsidRPr="004A04B6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Dictamen de Protección Civil, </w:t>
      </w:r>
    </w:p>
    <w:p w14:paraId="0404D35F" w14:textId="77777777" w:rsidR="006A7099" w:rsidRPr="004A04B6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>Dictamen de Plan interno de Protección Civil sellado y autorizado,</w:t>
      </w:r>
    </w:p>
    <w:p w14:paraId="482D9F28" w14:textId="77777777" w:rsidR="006A7099" w:rsidRPr="004A04B6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Dictamen de Seguridad Estructural </w:t>
      </w:r>
    </w:p>
    <w:p w14:paraId="193F8B7D" w14:textId="77777777" w:rsidR="006A7099" w:rsidRPr="004A04B6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Licencia de perito estructural, registrado ante Profesiones, </w:t>
      </w:r>
    </w:p>
    <w:p w14:paraId="35D6F89A" w14:textId="77777777" w:rsidR="006A7099" w:rsidRDefault="006A7099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Constancia de COESPRIS, en Educación Básica esto debido a que se trata de un nuevo reconocimiento de validez oficial a un nuevo titular, se requiere acredite el cumplimiento del Artículo 121 de la Ley Estatal de Educación. </w:t>
      </w:r>
    </w:p>
    <w:p w14:paraId="3148C645" w14:textId="4ED5B34A" w:rsidR="005860E8" w:rsidRPr="004A04B6" w:rsidRDefault="005860E8" w:rsidP="006A7099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Documento con que acredite la posesión legal del inmueble</w:t>
      </w:r>
      <w:r w:rsidR="006C26BB">
        <w:rPr>
          <w:rFonts w:ascii="AvenirNext LT Pro Regular" w:eastAsia="Arial Unicode MS" w:hAnsi="AvenirNext LT Pro Regular" w:cs="Arial Unicode MS"/>
          <w:sz w:val="20"/>
          <w:szCs w:val="20"/>
        </w:rPr>
        <w:t>, en caso de algún tipo de contrato, que este ratificado ante notario público</w:t>
      </w:r>
    </w:p>
    <w:p w14:paraId="7FF4EC9C" w14:textId="77777777" w:rsidR="00565BDA" w:rsidRPr="006A7099" w:rsidRDefault="00565BDA" w:rsidP="00565BDA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  <w:lang w:eastAsia="en-US"/>
        </w:rPr>
      </w:pPr>
    </w:p>
    <w:p w14:paraId="722628A3" w14:textId="2EC852E8" w:rsidR="00565BDA" w:rsidRPr="000D171F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Realizar pago en Recaudación de Rentas bajo la Referencia </w:t>
      </w:r>
      <w:r w:rsidR="00D46B5D">
        <w:rPr>
          <w:rFonts w:ascii="AvenirNext LT Pro Regular" w:eastAsia="Arial Unicode MS" w:hAnsi="AvenirNext LT Pro Regular" w:cs="Arial Unicode MS"/>
          <w:sz w:val="20"/>
          <w:szCs w:val="20"/>
        </w:rPr>
        <w:t xml:space="preserve">6303 en Superior y resto de los niveles en la Referencia </w:t>
      </w:r>
      <w:r w:rsidR="00D46B5D" w:rsidRPr="000D171F">
        <w:rPr>
          <w:rFonts w:ascii="AvenirNext LT Pro Regular" w:eastAsia="Arial Unicode MS" w:hAnsi="AvenirNext LT Pro Regular" w:cs="Arial Unicode MS"/>
          <w:sz w:val="20"/>
          <w:szCs w:val="20"/>
        </w:rPr>
        <w:t>6306</w:t>
      </w: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3CF1DABE" w14:textId="77777777" w:rsidR="00565BDA" w:rsidRPr="000D171F" w:rsidRDefault="00565BDA" w:rsidP="00565BDA">
      <w:pPr>
        <w:jc w:val="center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40041A4" w14:textId="642639FD" w:rsidR="003F3FEC" w:rsidRPr="003F3FEC" w:rsidRDefault="003F3FEC" w:rsidP="003F3FEC">
      <w:pPr>
        <w:pStyle w:val="Prrafodelista"/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3F3FEC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Es importante verificar la siguiente liga donde podrá verificar que no exista otro nombre igual registrado a favor de terceras personas como nombres o marcas comerciales, para acreditarlo se deberá adjuntar el resultado de la búsqueda en el Instituto Mexicano de la Propiedad Industrial, disponible en la página electrónica:</w:t>
      </w:r>
      <w:r>
        <w:t xml:space="preserve"> </w:t>
      </w:r>
      <w:hyperlink r:id="rId7" w:history="1">
        <w:r w:rsidRPr="00D664CE">
          <w:rPr>
            <w:rStyle w:val="Hipervnculo"/>
          </w:rPr>
          <w:t>https://marcia.impi.gob.mx/marcas/search/quick</w:t>
        </w:r>
      </w:hyperlink>
      <w:r w:rsidRPr="003F3FEC">
        <w:rPr>
          <w:rStyle w:val="Hipervnculo"/>
          <w:u w:val="none"/>
        </w:rPr>
        <w:t xml:space="preserve">.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y tomar en cuenta lo siguiente:</w:t>
      </w:r>
    </w:p>
    <w:p w14:paraId="172C38F7" w14:textId="7BDC5124" w:rsidR="001437D2" w:rsidRPr="000D171F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Ser acordes con la naturaleza de los estudios que se impartan;</w:t>
      </w:r>
    </w:p>
    <w:p w14:paraId="16920911" w14:textId="036AA03B" w:rsidR="001437D2" w:rsidRPr="000D171F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No utilizar denominaciones similares a las de otros planteles educativos que generen confusión en perjuicio de Particulares que cuenten con autorización o RVOE, así como de los usuarios de los servicios educativos;</w:t>
      </w:r>
    </w:p>
    <w:p w14:paraId="7B728087" w14:textId="3897C969" w:rsidR="001437D2" w:rsidRPr="000D171F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No utilizar la palabra "nacional", "estatal", "autónoma", "autónomo" u otras que confundan a los usuarios de los servicios educativos respecto del carácter privado del Plantel;</w:t>
      </w:r>
    </w:p>
    <w:p w14:paraId="72B9B373" w14:textId="25A2D8B1" w:rsidR="001437D2" w:rsidRPr="000D171F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lastRenderedPageBreak/>
        <w:t>No utilizar el término "universidad", a menos que ofrezcan por lo menos cinco planes de estudio de licenciatura o posgrado, en tres distintas áreas del conocimiento, una de las cuales deberá ser del área de humanidades;</w:t>
      </w:r>
    </w:p>
    <w:p w14:paraId="59263F15" w14:textId="2714347E" w:rsidR="001437D2" w:rsidRPr="000D171F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No estar registradas a favor de terceras personas como nombres o marcas comerciales en términos de las disposiciones jurídicas aplicables, y</w:t>
      </w:r>
    </w:p>
    <w:p w14:paraId="2B4EEFA8" w14:textId="4888AC0E" w:rsidR="001437D2" w:rsidRDefault="001437D2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No corresponder al de otras instituciones pertenecientes al sistema educativo nacional, con excepción de aquellas que utilice el Particular a través de una autorización o RVOE obtenido con anterioridad.</w:t>
      </w:r>
    </w:p>
    <w:p w14:paraId="103D451D" w14:textId="6B5AB670" w:rsidR="000D171F" w:rsidRDefault="000D171F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Podrán utilizar el nombre de personas fallecidas que hayan </w:t>
      </w:r>
      <w:r w:rsidR="002A2D93">
        <w:rPr>
          <w:rFonts w:ascii="AvenirNext LT Pro Regular" w:eastAsia="Arial Unicode MS" w:hAnsi="AvenirNext LT Pro Regular" w:cs="Arial Unicode MS"/>
          <w:sz w:val="20"/>
          <w:szCs w:val="20"/>
        </w:rPr>
        <w:t>prestado un servicio a la comunidad</w:t>
      </w:r>
    </w:p>
    <w:p w14:paraId="14A84083" w14:textId="0B20930E" w:rsidR="000D171F" w:rsidRPr="000D171F" w:rsidRDefault="000D171F" w:rsidP="000D171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No deberán </w:t>
      </w:r>
      <w:r w:rsidR="002A2D93">
        <w:rPr>
          <w:rFonts w:ascii="AvenirNext LT Pro Regular" w:eastAsia="Arial Unicode MS" w:hAnsi="AvenirNext LT Pro Regular" w:cs="Arial Unicode MS"/>
          <w:sz w:val="20"/>
          <w:szCs w:val="20"/>
        </w:rPr>
        <w:t>usar marcas comerciales o registradas</w:t>
      </w:r>
    </w:p>
    <w:p w14:paraId="5AE3CC27" w14:textId="77777777" w:rsidR="005A235D" w:rsidRDefault="005A235D" w:rsidP="00DD7CD2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701BEDB3" w14:textId="77777777" w:rsidR="005A235D" w:rsidRDefault="005A235D" w:rsidP="00DD7CD2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67FDEEE4" w14:textId="77777777" w:rsidR="00084665" w:rsidRPr="007C420A" w:rsidRDefault="00084665" w:rsidP="00084665">
      <w:pPr>
        <w:jc w:val="both"/>
        <w:rPr>
          <w:rFonts w:ascii="Arial" w:hAnsi="Arial" w:cs="Arial"/>
          <w:b/>
          <w:sz w:val="20"/>
        </w:rPr>
      </w:pPr>
      <w:r w:rsidRPr="007C420A">
        <w:rPr>
          <w:rFonts w:ascii="Arial" w:hAnsi="Arial" w:cs="Arial"/>
          <w:b/>
          <w:sz w:val="18"/>
        </w:rPr>
        <w:t xml:space="preserve">Para cualquier duda comunicarse a los siguientes </w:t>
      </w:r>
      <w:r w:rsidRPr="007C420A">
        <w:rPr>
          <w:rFonts w:ascii="Arial" w:hAnsi="Arial" w:cs="Arial"/>
          <w:b/>
          <w:sz w:val="20"/>
        </w:rPr>
        <w:t>CORREOS OFICIALES:</w:t>
      </w: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084665" w:rsidRPr="00475989" w14:paraId="4623A55E" w14:textId="77777777" w:rsidTr="00B7573C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2927F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ADAAB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084665" w:rsidRPr="00475989" w14:paraId="72B7CFFA" w14:textId="77777777" w:rsidTr="00B7573C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BD96B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Inicial y Educación Preescolar</w:t>
            </w:r>
          </w:p>
          <w:p w14:paraId="7020C8A4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E3590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0019A411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3E7CC3F3" w14:textId="77777777" w:rsidTr="00B7573C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2A5AE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308ACF11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68442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084665" w:rsidRPr="00475989" w14:paraId="27210EAB" w14:textId="77777777" w:rsidTr="00B7573C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6114D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73829082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ECDC0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4E5828C6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22C38343" w14:textId="77777777" w:rsidTr="00B7573C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C8EB0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403AC43D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72AE2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4184E7F5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75C7EFA1" w14:textId="77777777" w:rsidTr="00B7573C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F7256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372234A5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364A6AE5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39B92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1FA41BB7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695AC42E" w14:textId="77777777" w:rsidTr="00B7573C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0DD84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Formación para el Trabajo</w:t>
            </w:r>
          </w:p>
          <w:p w14:paraId="5D7EC554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50014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34C0F3EE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7119E32D" w14:textId="77777777" w:rsidTr="00B7573C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506EE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Trámites ante la Dirección General de Profesiones</w:t>
            </w:r>
          </w:p>
          <w:p w14:paraId="5987B9B7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C98D7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7DB05781" w14:textId="77777777" w:rsidR="00084665" w:rsidRPr="00475989" w:rsidRDefault="00084665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084665" w:rsidRPr="00475989" w14:paraId="063A2A35" w14:textId="77777777" w:rsidTr="00B7573C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D242C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23D151FA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29AD2" w14:textId="77777777" w:rsidR="00084665" w:rsidRPr="00475989" w:rsidRDefault="00084665" w:rsidP="00B7573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084665" w:rsidRPr="00475989" w14:paraId="5E8C2A77" w14:textId="77777777" w:rsidTr="00B7573C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1E469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2C54499E" w14:textId="77777777" w:rsidR="00084665" w:rsidRPr="00475989" w:rsidRDefault="00084665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8F217" w14:textId="77777777" w:rsidR="00084665" w:rsidRPr="00475989" w:rsidRDefault="00084665" w:rsidP="00B7573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4246121D" w14:textId="77777777" w:rsidR="00084665" w:rsidRDefault="00084665" w:rsidP="00084665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1531B82E" w14:textId="77777777" w:rsidR="00084665" w:rsidRPr="007C420A" w:rsidRDefault="00084665" w:rsidP="00084665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CHIHUAHUA: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Edificio Héroes de la Revolución, Primer Piso, ubicado en Avenida Venustiano Carranza 801, Colonia Centro, de Ciudad Chihuahua</w:t>
      </w:r>
    </w:p>
    <w:p w14:paraId="2F7387CA" w14:textId="77777777" w:rsidR="00084665" w:rsidRPr="007C420A" w:rsidRDefault="00084665" w:rsidP="00084665">
      <w:pPr>
        <w:jc w:val="both"/>
        <w:rPr>
          <w:rFonts w:ascii="AvenirNext LT Pro Regular" w:eastAsia="Arial Unicode MS" w:hAnsi="AvenirNext LT Pro Regular" w:cs="Arial Unicode MS"/>
          <w:sz w:val="16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CIUDAD JUÁREZ: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Av. Abraham Lincoln, N° 1290, en Ciudad Juárez, Chihuahua, en las Instalaciones de Pueblito Mexicano.</w:t>
      </w:r>
    </w:p>
    <w:p w14:paraId="7E2D2A5E" w14:textId="77777777" w:rsidR="00084665" w:rsidRPr="007C420A" w:rsidRDefault="00084665" w:rsidP="00084665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</w:p>
    <w:p w14:paraId="62507233" w14:textId="77777777" w:rsidR="00391D7D" w:rsidRDefault="00391D7D" w:rsidP="00391D7D">
      <w:pPr>
        <w:jc w:val="both"/>
        <w:rPr>
          <w:rFonts w:ascii="AvenirNext LT Pro Regular" w:eastAsia="Arial Unicode MS" w:hAnsi="AvenirNext LT Pro Regular" w:cs="Arial Unicode MS"/>
          <w:color w:val="0070C0"/>
          <w:sz w:val="20"/>
          <w:szCs w:val="20"/>
        </w:rPr>
      </w:pPr>
      <w:bookmarkStart w:id="0" w:name="_GoBack"/>
      <w:bookmarkEnd w:id="0"/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Para dudas o seguimiento puede comunicarse al teléfono (614) 4-29-33-00 Ext. 24795, 24807, 24806 y/o </w:t>
      </w:r>
      <w:hyperlink r:id="rId16" w:history="1">
        <w:r w:rsidRPr="002A2D93">
          <w:rPr>
            <w:rFonts w:ascii="AvenirNext LT Pro Regular" w:eastAsia="Arial Unicode MS" w:hAnsi="AvenirNext LT Pro Regular" w:cs="Arial Unicode MS"/>
            <w:color w:val="0070C0"/>
            <w:sz w:val="20"/>
            <w:szCs w:val="20"/>
          </w:rPr>
          <w:t>incorporacion.escuelas@chihuahuaedu.gob.mx</w:t>
        </w:r>
      </w:hyperlink>
    </w:p>
    <w:p w14:paraId="4339EC6A" w14:textId="77777777" w:rsidR="00391D7D" w:rsidRPr="000D171F" w:rsidRDefault="00391D7D" w:rsidP="00391D7D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45F328A1" w14:textId="77777777" w:rsidR="005A235D" w:rsidRPr="000D171F" w:rsidRDefault="005A235D" w:rsidP="00DD7CD2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sectPr w:rsidR="005A235D" w:rsidRPr="000D171F" w:rsidSect="008F618D">
      <w:headerReference w:type="default" r:id="rId17"/>
      <w:footerReference w:type="default" r:id="rId18"/>
      <w:pgSz w:w="12240" w:h="15840"/>
      <w:pgMar w:top="1990" w:right="1043" w:bottom="1843" w:left="1559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EB7A8" w14:textId="77777777" w:rsidR="00B80250" w:rsidRDefault="00B80250" w:rsidP="009920FF">
      <w:r>
        <w:separator/>
      </w:r>
    </w:p>
  </w:endnote>
  <w:endnote w:type="continuationSeparator" w:id="0">
    <w:p w14:paraId="77046B96" w14:textId="77777777" w:rsidR="00B80250" w:rsidRDefault="00B80250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2A02" w14:textId="403296F8" w:rsidR="000B0278" w:rsidRPr="00343CE7" w:rsidRDefault="00B80250" w:rsidP="000B0278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9.45pt;margin-top:-98.7pt;width:612pt;height:11in;z-index:-251658752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0B0278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A6F7A06" w14:textId="4EA38314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5EC6143F" w14:textId="32545272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34799BDB" w14:textId="77777777" w:rsidR="004F4978" w:rsidRDefault="008F618D" w:rsidP="004F4978">
    <w:pPr>
      <w:pStyle w:val="Piedepgina"/>
      <w:ind w:left="3261" w:right="-284"/>
      <w:jc w:val="center"/>
      <w:rPr>
        <w:rFonts w:ascii="AvenirNext LT Pro Regular" w:hAnsi="AvenirNext LT Pro Regular"/>
        <w:color w:val="222222"/>
        <w:sz w:val="14"/>
        <w:szCs w:val="14"/>
        <w:shd w:val="clear" w:color="auto" w:fill="FFFFFF"/>
      </w:rPr>
    </w:pPr>
    <w:r>
      <w:rPr>
        <w:rFonts w:ascii="AvenirNext LT Pro Regular" w:hAnsi="AvenirNext LT Pro Regular" w:cs="Arial"/>
        <w:b/>
        <w:sz w:val="14"/>
        <w:szCs w:val="14"/>
      </w:rPr>
      <w:tab/>
    </w:r>
    <w:r w:rsidR="000B0278" w:rsidRPr="001B47AD">
      <w:rPr>
        <w:rFonts w:ascii="AvenirNext LT Pro Regular" w:hAnsi="AvenirNext LT Pro Regular" w:cs="Arial"/>
        <w:b/>
        <w:sz w:val="14"/>
        <w:szCs w:val="14"/>
      </w:rPr>
      <w:t xml:space="preserve"> </w:t>
    </w:r>
    <w:r w:rsidR="004F4978"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“2023, Centenario de la muerte del General Francisco Villa”</w:t>
    </w:r>
  </w:p>
  <w:p w14:paraId="385CF6E0" w14:textId="77777777" w:rsidR="004F4978" w:rsidRDefault="004F4978" w:rsidP="004F4978">
    <w:pPr>
      <w:pStyle w:val="Piedepgina"/>
      <w:ind w:left="3261" w:right="-284"/>
      <w:jc w:val="right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“2023, Cien años del </w:t>
    </w:r>
    <w:proofErr w:type="spellStart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Rotarismo</w:t>
    </w:r>
    <w:proofErr w:type="spellEnd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 en Chihuahua”</w:t>
    </w:r>
  </w:p>
  <w:p w14:paraId="5545EB0B" w14:textId="5E5E089A" w:rsidR="00786798" w:rsidRPr="001B47AD" w:rsidRDefault="008F618D" w:rsidP="00F52FEE">
    <w:pPr>
      <w:pStyle w:val="Piedepgina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ab/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Edificio 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>“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Héroes de la Rev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 xml:space="preserve">olución”,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>1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>°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Piso, Av. Venustiano Carranza No. 803</w:t>
    </w:r>
    <w:r w:rsidR="00F52FEE" w:rsidRPr="001B47AD">
      <w:rPr>
        <w:rFonts w:ascii="AvenirNext LT Pro Regular" w:hAnsi="AvenirNext LT Pro Regular" w:cs="Arial"/>
        <w:sz w:val="14"/>
        <w:szCs w:val="14"/>
        <w:lang w:val="es-ES"/>
      </w:rPr>
      <w:t>,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Col. Obrera</w:t>
    </w:r>
    <w:r w:rsidR="00F52FEE" w:rsidRPr="001B47AD">
      <w:rPr>
        <w:rFonts w:ascii="AvenirNext LT Pro Regular" w:hAnsi="AvenirNext LT Pro Regular" w:cs="Arial"/>
        <w:sz w:val="14"/>
        <w:szCs w:val="14"/>
        <w:lang w:val="es-ES"/>
      </w:rPr>
      <w:t>,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Chihuahua, Chih.</w:t>
    </w:r>
  </w:p>
  <w:p w14:paraId="19BACBD8" w14:textId="16394F83" w:rsidR="00786798" w:rsidRPr="001B47AD" w:rsidRDefault="008F618D" w:rsidP="00786798">
    <w:pPr>
      <w:pStyle w:val="Piedepgina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 xml:space="preserve">             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Teléfono 614</w:t>
    </w:r>
    <w:r w:rsidR="00EB34FA" w:rsidRPr="001B47AD">
      <w:rPr>
        <w:rFonts w:ascii="AvenirNext LT Pro Regular" w:hAnsi="AvenirNext LT Pro Regular" w:cs="Arial"/>
        <w:sz w:val="14"/>
        <w:szCs w:val="14"/>
        <w:lang w:val="es-ES"/>
      </w:rPr>
      <w:t>-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429-33-00 </w:t>
    </w:r>
    <w:proofErr w:type="spellStart"/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Ext</w:t>
    </w:r>
    <w:r w:rsidR="00EB34FA" w:rsidRPr="001B47AD">
      <w:rPr>
        <w:rFonts w:ascii="AvenirNext LT Pro Regular" w:hAnsi="AvenirNext LT Pro Regular" w:cs="Arial"/>
        <w:sz w:val="14"/>
        <w:szCs w:val="14"/>
        <w:lang w:val="es-ES"/>
      </w:rPr>
      <w:t>s</w:t>
    </w:r>
    <w:proofErr w:type="spellEnd"/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.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 xml:space="preserve">24793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y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>24780</w:t>
    </w:r>
  </w:p>
  <w:p w14:paraId="5CCEDF58" w14:textId="2FAC140E" w:rsidR="009920FF" w:rsidRPr="001B47AD" w:rsidRDefault="008F618D" w:rsidP="00786798">
    <w:pPr>
      <w:pStyle w:val="Piedepgina"/>
      <w:jc w:val="center"/>
      <w:rPr>
        <w:rFonts w:ascii="AvenirNext LT Pro Regular" w:hAnsi="AvenirNext LT Pro Regular" w:cs="Arial"/>
        <w:sz w:val="14"/>
        <w:szCs w:val="14"/>
      </w:rPr>
    </w:pPr>
    <w:r>
      <w:rPr>
        <w:rFonts w:ascii="AvenirNext LT Pro Regular" w:hAnsi="AvenirNext LT Pro Regular" w:cs="Arial"/>
        <w:sz w:val="14"/>
        <w:szCs w:val="14"/>
        <w:lang w:val="es-ES"/>
      </w:rPr>
      <w:t xml:space="preserve">              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B94ED" w14:textId="77777777" w:rsidR="00B80250" w:rsidRDefault="00B80250" w:rsidP="009920FF">
      <w:r>
        <w:separator/>
      </w:r>
    </w:p>
  </w:footnote>
  <w:footnote w:type="continuationSeparator" w:id="0">
    <w:p w14:paraId="0F287A77" w14:textId="77777777" w:rsidR="00B80250" w:rsidRDefault="00B80250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A2A8" w14:textId="77777777" w:rsidR="00E520AF" w:rsidRDefault="00E520AF" w:rsidP="00B37CAE">
    <w:pPr>
      <w:pStyle w:val="Encabezado"/>
      <w:ind w:firstLine="2552"/>
      <w:rPr>
        <w:noProof/>
        <w:lang w:eastAsia="es-MX"/>
      </w:rPr>
    </w:pPr>
  </w:p>
  <w:p w14:paraId="5730D5C3" w14:textId="1F70169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231A"/>
    <w:multiLevelType w:val="hybridMultilevel"/>
    <w:tmpl w:val="883040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72098"/>
    <w:multiLevelType w:val="hybridMultilevel"/>
    <w:tmpl w:val="54804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607D"/>
    <w:multiLevelType w:val="hybridMultilevel"/>
    <w:tmpl w:val="7E2CE344"/>
    <w:lvl w:ilvl="0" w:tplc="0D0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58"/>
    <w:multiLevelType w:val="hybridMultilevel"/>
    <w:tmpl w:val="97587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47EBD"/>
    <w:rsid w:val="00056A67"/>
    <w:rsid w:val="000760F5"/>
    <w:rsid w:val="00084665"/>
    <w:rsid w:val="000B0278"/>
    <w:rsid w:val="000B47B8"/>
    <w:rsid w:val="000B599D"/>
    <w:rsid w:val="000D171F"/>
    <w:rsid w:val="000F46F3"/>
    <w:rsid w:val="0012607C"/>
    <w:rsid w:val="001437D2"/>
    <w:rsid w:val="00166C2E"/>
    <w:rsid w:val="001B47AD"/>
    <w:rsid w:val="001F473B"/>
    <w:rsid w:val="00202D14"/>
    <w:rsid w:val="00207401"/>
    <w:rsid w:val="00214B44"/>
    <w:rsid w:val="00215372"/>
    <w:rsid w:val="00241241"/>
    <w:rsid w:val="00283089"/>
    <w:rsid w:val="00286E0A"/>
    <w:rsid w:val="002A2D93"/>
    <w:rsid w:val="002A617C"/>
    <w:rsid w:val="002F4ECC"/>
    <w:rsid w:val="00332579"/>
    <w:rsid w:val="00391D7D"/>
    <w:rsid w:val="003D5DA5"/>
    <w:rsid w:val="003F3FEC"/>
    <w:rsid w:val="003F6137"/>
    <w:rsid w:val="00410068"/>
    <w:rsid w:val="00436D03"/>
    <w:rsid w:val="00473D80"/>
    <w:rsid w:val="004938E2"/>
    <w:rsid w:val="004B3687"/>
    <w:rsid w:val="004C0C0E"/>
    <w:rsid w:val="004E6B8A"/>
    <w:rsid w:val="004F4978"/>
    <w:rsid w:val="0056054D"/>
    <w:rsid w:val="00562F70"/>
    <w:rsid w:val="00565BDA"/>
    <w:rsid w:val="005860E8"/>
    <w:rsid w:val="005A235D"/>
    <w:rsid w:val="00620C25"/>
    <w:rsid w:val="006A7099"/>
    <w:rsid w:val="006C26BB"/>
    <w:rsid w:val="006D5671"/>
    <w:rsid w:val="006D640F"/>
    <w:rsid w:val="00713F8A"/>
    <w:rsid w:val="007458DE"/>
    <w:rsid w:val="00765DEC"/>
    <w:rsid w:val="00786798"/>
    <w:rsid w:val="00797D70"/>
    <w:rsid w:val="007E0EA1"/>
    <w:rsid w:val="00806D62"/>
    <w:rsid w:val="00806E92"/>
    <w:rsid w:val="00843F4A"/>
    <w:rsid w:val="00873C92"/>
    <w:rsid w:val="008F618D"/>
    <w:rsid w:val="00922207"/>
    <w:rsid w:val="009920FF"/>
    <w:rsid w:val="00994D1B"/>
    <w:rsid w:val="009A2661"/>
    <w:rsid w:val="009C7C0F"/>
    <w:rsid w:val="009E16DF"/>
    <w:rsid w:val="00A073B3"/>
    <w:rsid w:val="00A135BD"/>
    <w:rsid w:val="00A4714B"/>
    <w:rsid w:val="00A705B1"/>
    <w:rsid w:val="00AE3ABF"/>
    <w:rsid w:val="00B37032"/>
    <w:rsid w:val="00B37CAE"/>
    <w:rsid w:val="00B47A78"/>
    <w:rsid w:val="00B604EF"/>
    <w:rsid w:val="00B80250"/>
    <w:rsid w:val="00BC70CF"/>
    <w:rsid w:val="00C14445"/>
    <w:rsid w:val="00C217C9"/>
    <w:rsid w:val="00C473A9"/>
    <w:rsid w:val="00CB5678"/>
    <w:rsid w:val="00CE4FE7"/>
    <w:rsid w:val="00D15E67"/>
    <w:rsid w:val="00D167CE"/>
    <w:rsid w:val="00D23205"/>
    <w:rsid w:val="00D46B5D"/>
    <w:rsid w:val="00D60CBA"/>
    <w:rsid w:val="00D84941"/>
    <w:rsid w:val="00DB6053"/>
    <w:rsid w:val="00DD7CD2"/>
    <w:rsid w:val="00E07E88"/>
    <w:rsid w:val="00E520AF"/>
    <w:rsid w:val="00E716B0"/>
    <w:rsid w:val="00E91643"/>
    <w:rsid w:val="00EB34FA"/>
    <w:rsid w:val="00EB5878"/>
    <w:rsid w:val="00ED36F6"/>
    <w:rsid w:val="00F10D65"/>
    <w:rsid w:val="00F52FEE"/>
    <w:rsid w:val="00F878D5"/>
    <w:rsid w:val="00FA60DF"/>
    <w:rsid w:val="00FB35A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71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83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4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inicialypreescolar@chihuahuaedu.gob.mx" TargetMode="External"/><Relationship Id="rId13" Type="http://schemas.openxmlformats.org/officeDocument/2006/relationships/hyperlink" Target="mailto:incorporacion.formacionparaeltrabajo@chihuahuaedu.gob.m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rcia.impi.gob.mx/marcas/search/quick" TargetMode="External"/><Relationship Id="rId12" Type="http://schemas.openxmlformats.org/officeDocument/2006/relationships/hyperlink" Target="mailto:incorporacion.superior@chihuahuaedu.gob.m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corporacion.escuelas@chihuahuaedu.gob.m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media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icinaenlace.zonanorte" TargetMode="External"/><Relationship Id="rId10" Type="http://schemas.openxmlformats.org/officeDocument/2006/relationships/hyperlink" Target="mailto:incorporacion.secundaria@chihuahuaedu.gob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corporacion.primaria@chihuahuaedu.gob.mx" TargetMode="External"/><Relationship Id="rId14" Type="http://schemas.openxmlformats.org/officeDocument/2006/relationships/hyperlink" Target="mailto:tramitesdgp@chihuahuaedu.gob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28</cp:revision>
  <cp:lastPrinted>2021-12-06T17:08:00Z</cp:lastPrinted>
  <dcterms:created xsi:type="dcterms:W3CDTF">2021-09-28T19:47:00Z</dcterms:created>
  <dcterms:modified xsi:type="dcterms:W3CDTF">2024-04-25T20:53:00Z</dcterms:modified>
</cp:coreProperties>
</file>