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370703" w:rsidRDefault="0080287B">
      <w:pPr>
        <w:jc w:val="both"/>
        <w:rPr>
          <w:rFonts w:ascii="Arial" w:eastAsia="Arial" w:hAnsi="Arial" w:cs="Arial"/>
          <w:sz w:val="24"/>
          <w:szCs w:val="24"/>
        </w:rPr>
      </w:pPr>
      <w:r>
        <w:rPr>
          <w:rFonts w:ascii="Arial" w:eastAsia="Arial" w:hAnsi="Arial" w:cs="Arial"/>
          <w:noProof/>
          <w:sz w:val="24"/>
          <w:szCs w:val="24"/>
        </w:rPr>
        <w:drawing>
          <wp:inline distT="0" distB="0" distL="0" distR="0">
            <wp:extent cx="6858000" cy="8874760"/>
            <wp:effectExtent l="0" t="0" r="0" b="0"/>
            <wp:docPr id="3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7"/>
                    <a:srcRect/>
                    <a:stretch>
                      <a:fillRect/>
                    </a:stretch>
                  </pic:blipFill>
                  <pic:spPr>
                    <a:xfrm>
                      <a:off x="0" y="0"/>
                      <a:ext cx="6858000" cy="8874760"/>
                    </a:xfrm>
                    <a:prstGeom prst="rect">
                      <a:avLst/>
                    </a:prstGeom>
                    <a:ln/>
                  </pic:spPr>
                </pic:pic>
              </a:graphicData>
            </a:graphic>
          </wp:inline>
        </w:drawing>
      </w:r>
    </w:p>
    <w:p w14:paraId="00000002" w14:textId="77777777" w:rsidR="00370703" w:rsidRDefault="00370703">
      <w:pPr>
        <w:jc w:val="both"/>
        <w:rPr>
          <w:rFonts w:ascii="Arial" w:eastAsia="Arial" w:hAnsi="Arial" w:cs="Arial"/>
          <w:sz w:val="24"/>
          <w:szCs w:val="24"/>
        </w:rPr>
      </w:pPr>
    </w:p>
    <w:p w14:paraId="00000003" w14:textId="77777777" w:rsidR="00370703" w:rsidRDefault="0080287B">
      <w:pPr>
        <w:jc w:val="both"/>
        <w:rPr>
          <w:rFonts w:ascii="Arial" w:eastAsia="Arial" w:hAnsi="Arial" w:cs="Arial"/>
          <w:sz w:val="24"/>
          <w:szCs w:val="24"/>
        </w:rPr>
      </w:pPr>
      <w:r>
        <w:rPr>
          <w:rFonts w:ascii="Arial" w:eastAsia="Arial" w:hAnsi="Arial" w:cs="Arial"/>
          <w:noProof/>
          <w:sz w:val="24"/>
          <w:szCs w:val="24"/>
        </w:rPr>
        <w:drawing>
          <wp:inline distT="0" distB="0" distL="0" distR="0">
            <wp:extent cx="2210540" cy="550762"/>
            <wp:effectExtent l="0" t="0" r="0" b="0"/>
            <wp:docPr id="4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8"/>
                    <a:srcRect l="30072" t="61100" r="26966" b="19870"/>
                    <a:stretch>
                      <a:fillRect/>
                    </a:stretch>
                  </pic:blipFill>
                  <pic:spPr>
                    <a:xfrm>
                      <a:off x="0" y="0"/>
                      <a:ext cx="2210540" cy="550762"/>
                    </a:xfrm>
                    <a:prstGeom prst="rect">
                      <a:avLst/>
                    </a:prstGeom>
                    <a:ln/>
                  </pic:spPr>
                </pic:pic>
              </a:graphicData>
            </a:graphic>
          </wp:inline>
        </w:drawing>
      </w:r>
    </w:p>
    <w:p w14:paraId="00000004" w14:textId="77777777" w:rsidR="00370703" w:rsidRDefault="00370703">
      <w:pPr>
        <w:jc w:val="both"/>
        <w:rPr>
          <w:rFonts w:ascii="Arial" w:eastAsia="Arial" w:hAnsi="Arial" w:cs="Arial"/>
          <w:sz w:val="24"/>
          <w:szCs w:val="24"/>
        </w:rPr>
      </w:pPr>
    </w:p>
    <w:p w14:paraId="00000005"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 xml:space="preserve">La Fase Intensiva del Consejo Técnico Escolar tiene como propósito que los colectivos docentes organicen las actividades de la escuela enmarcadas en el Programa Escolar de Mejora Continua (PEMC). </w:t>
      </w:r>
    </w:p>
    <w:p w14:paraId="00000006"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Para ello, la presente Guía de trabajo propone actividades que favorecen la reflexión sobre los nuevos retos que enfrentarán y promueven la toma de decisiones colectivas orientadas por los principios de inclusión, equidad, excelencia y participación; rasgos esenciales de la Nueva Escuela Mexicana, que son fundamentales en esta nueva etapa, pues contribuyen a fortalecer a la escuela para que sea un espacio en el que todas las niñas, niños y adolescentes (NNA) logren aprendizajes relevantes, se formen integralmente y en donde se propicie su bienestar.</w:t>
      </w:r>
    </w:p>
    <w:tbl>
      <w:tblPr>
        <w:tblStyle w:val="a"/>
        <w:tblW w:w="1079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370703" w14:paraId="3B3E170E" w14:textId="77777777">
        <w:trPr>
          <w:trHeight w:val="530"/>
        </w:trPr>
        <w:tc>
          <w:tcPr>
            <w:tcW w:w="10790" w:type="dxa"/>
            <w:shd w:val="clear" w:color="auto" w:fill="FFFF00"/>
            <w:vAlign w:val="center"/>
          </w:tcPr>
          <w:p w14:paraId="00000007" w14:textId="77777777" w:rsidR="00370703" w:rsidRDefault="0080287B">
            <w:pPr>
              <w:spacing w:line="360" w:lineRule="auto"/>
              <w:jc w:val="center"/>
              <w:rPr>
                <w:rFonts w:ascii="Arial" w:eastAsia="Arial" w:hAnsi="Arial" w:cs="Arial"/>
                <w:sz w:val="24"/>
                <w:szCs w:val="24"/>
              </w:rPr>
            </w:pPr>
            <w:r>
              <w:rPr>
                <w:rFonts w:ascii="Arial" w:eastAsia="Arial" w:hAnsi="Arial" w:cs="Arial"/>
                <w:sz w:val="24"/>
                <w:szCs w:val="24"/>
              </w:rPr>
              <w:t>Las actividades están propuestas para realizarse de forma presencial en Chihuahua.</w:t>
            </w:r>
          </w:p>
        </w:tc>
      </w:tr>
    </w:tbl>
    <w:p w14:paraId="00000008" w14:textId="77777777" w:rsidR="00370703" w:rsidRDefault="00370703">
      <w:pPr>
        <w:spacing w:after="0" w:line="360" w:lineRule="auto"/>
        <w:jc w:val="both"/>
        <w:rPr>
          <w:rFonts w:ascii="Arial" w:eastAsia="Arial" w:hAnsi="Arial" w:cs="Arial"/>
          <w:sz w:val="24"/>
          <w:szCs w:val="24"/>
        </w:rPr>
      </w:pPr>
    </w:p>
    <w:p w14:paraId="0000000A" w14:textId="3B276225" w:rsidR="00370703" w:rsidRDefault="000C0D13">
      <w:pPr>
        <w:spacing w:line="360" w:lineRule="auto"/>
        <w:jc w:val="both"/>
        <w:rPr>
          <w:rFonts w:ascii="Arial" w:eastAsia="Arial" w:hAnsi="Arial" w:cs="Arial"/>
          <w:sz w:val="24"/>
          <w:szCs w:val="24"/>
        </w:rPr>
      </w:pPr>
      <w:r w:rsidRPr="000C0D13">
        <w:rPr>
          <w:rFonts w:ascii="Arial" w:eastAsia="Arial" w:hAnsi="Arial" w:cs="Arial"/>
          <w:sz w:val="24"/>
          <w:szCs w:val="24"/>
        </w:rPr>
        <w:t>Las actividades están propuestas para realizarse de forma presencial de acuerdo con las</w:t>
      </w:r>
      <w:r>
        <w:rPr>
          <w:rFonts w:ascii="Arial" w:eastAsia="Arial" w:hAnsi="Arial" w:cs="Arial"/>
          <w:sz w:val="24"/>
          <w:szCs w:val="24"/>
        </w:rPr>
        <w:t xml:space="preserve"> </w:t>
      </w:r>
      <w:r w:rsidRPr="000C0D13">
        <w:rPr>
          <w:rFonts w:ascii="Arial" w:eastAsia="Arial" w:hAnsi="Arial" w:cs="Arial"/>
          <w:sz w:val="24"/>
          <w:szCs w:val="24"/>
        </w:rPr>
        <w:t>disposiciones que las autoridades educativas y de salud emitan. Por ello, es importante tomar en cuenta las recomendaciones de bioseguridad que se presentan en esta guía.</w:t>
      </w:r>
      <w:r w:rsidRPr="000C0D13">
        <w:rPr>
          <w:rFonts w:ascii="Arial" w:eastAsia="Arial" w:hAnsi="Arial" w:cs="Arial"/>
          <w:sz w:val="24"/>
          <w:szCs w:val="24"/>
        </w:rPr>
        <w:cr/>
      </w:r>
      <w:r w:rsidR="0080287B">
        <w:rPr>
          <w:rFonts w:ascii="Arial" w:eastAsia="Arial" w:hAnsi="Arial" w:cs="Arial"/>
          <w:sz w:val="24"/>
          <w:szCs w:val="24"/>
        </w:rPr>
        <w:t xml:space="preserve">Las sesiones están planeadas para cinco días de trabajo que cada colectivo podrá ajustar de acuerdo con la duración de su jornada escolar. </w:t>
      </w:r>
    </w:p>
    <w:p w14:paraId="0000000B"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 xml:space="preserve">La </w:t>
      </w:r>
      <w:r>
        <w:rPr>
          <w:rFonts w:ascii="Arial" w:eastAsia="Arial" w:hAnsi="Arial" w:cs="Arial"/>
          <w:b/>
          <w:sz w:val="24"/>
          <w:szCs w:val="24"/>
        </w:rPr>
        <w:t>sesión uno</w:t>
      </w:r>
      <w:r>
        <w:rPr>
          <w:rFonts w:ascii="Arial" w:eastAsia="Arial" w:hAnsi="Arial" w:cs="Arial"/>
          <w:sz w:val="24"/>
          <w:szCs w:val="24"/>
        </w:rPr>
        <w:t xml:space="preserve"> está orientada a iniciar un proceso de </w:t>
      </w:r>
      <w:r>
        <w:rPr>
          <w:rFonts w:ascii="Arial" w:eastAsia="Arial" w:hAnsi="Arial" w:cs="Arial"/>
          <w:b/>
          <w:sz w:val="24"/>
          <w:szCs w:val="24"/>
        </w:rPr>
        <w:t>diagnóstico integral</w:t>
      </w:r>
      <w:r>
        <w:rPr>
          <w:rFonts w:ascii="Arial" w:eastAsia="Arial" w:hAnsi="Arial" w:cs="Arial"/>
          <w:sz w:val="24"/>
          <w:szCs w:val="24"/>
        </w:rPr>
        <w:t xml:space="preserve"> de la escuela en el que se revisen los ocho ámbitos del PEMC y se identifiquen las principales situaciones que dificultan el logro de una educación de excelencia con equidad e inclusión. Para ello, los colectivos docentes deben recabar, sistematizar y analizar la información disponible, así como identificar qué otras fuentes de consulta son necesarias para completarlo antes de la Primera Sesión Ordinaria de CTE del presente ciclo.</w:t>
      </w:r>
    </w:p>
    <w:p w14:paraId="0000000C"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 xml:space="preserve">En </w:t>
      </w:r>
      <w:r>
        <w:rPr>
          <w:rFonts w:ascii="Arial" w:eastAsia="Arial" w:hAnsi="Arial" w:cs="Arial"/>
          <w:b/>
          <w:sz w:val="24"/>
          <w:szCs w:val="24"/>
        </w:rPr>
        <w:t>la sesión dos</w:t>
      </w:r>
      <w:r>
        <w:rPr>
          <w:rFonts w:ascii="Arial" w:eastAsia="Arial" w:hAnsi="Arial" w:cs="Arial"/>
          <w:sz w:val="24"/>
          <w:szCs w:val="24"/>
        </w:rPr>
        <w:t xml:space="preserve"> revisarán las condiciones de su escuela para </w:t>
      </w:r>
      <w:r>
        <w:rPr>
          <w:rFonts w:ascii="Arial" w:eastAsia="Arial" w:hAnsi="Arial" w:cs="Arial"/>
          <w:b/>
          <w:sz w:val="24"/>
          <w:szCs w:val="24"/>
        </w:rPr>
        <w:t>implementar las acciones de limpieza, higiene y salud</w:t>
      </w:r>
      <w:r>
        <w:rPr>
          <w:rFonts w:ascii="Arial" w:eastAsia="Arial" w:hAnsi="Arial" w:cs="Arial"/>
          <w:sz w:val="24"/>
          <w:szCs w:val="24"/>
        </w:rPr>
        <w:t xml:space="preserve"> necesarias para reducir el riesgo de propagación del virus SARS - CoV-2 causante de la enfermedad COVID-19, y reconocerán la importancia de incorporar en su PEMC objetivos, metas y acciones relacionados con el cuidado de la salud. </w:t>
      </w:r>
    </w:p>
    <w:p w14:paraId="0000000D"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lastRenderedPageBreak/>
        <w:t xml:space="preserve">La </w:t>
      </w:r>
      <w:r>
        <w:rPr>
          <w:rFonts w:ascii="Arial" w:eastAsia="Arial" w:hAnsi="Arial" w:cs="Arial"/>
          <w:b/>
          <w:sz w:val="24"/>
          <w:szCs w:val="24"/>
        </w:rPr>
        <w:t>sesión tres</w:t>
      </w:r>
      <w:r>
        <w:rPr>
          <w:rFonts w:ascii="Arial" w:eastAsia="Arial" w:hAnsi="Arial" w:cs="Arial"/>
          <w:sz w:val="24"/>
          <w:szCs w:val="24"/>
        </w:rPr>
        <w:t xml:space="preserve"> está </w:t>
      </w:r>
      <w:proofErr w:type="gramStart"/>
      <w:r>
        <w:rPr>
          <w:rFonts w:ascii="Arial" w:eastAsia="Arial" w:hAnsi="Arial" w:cs="Arial"/>
          <w:sz w:val="24"/>
          <w:szCs w:val="24"/>
        </w:rPr>
        <w:t>orientada</w:t>
      </w:r>
      <w:proofErr w:type="gramEnd"/>
      <w:r>
        <w:rPr>
          <w:rFonts w:ascii="Arial" w:eastAsia="Arial" w:hAnsi="Arial" w:cs="Arial"/>
          <w:sz w:val="24"/>
          <w:szCs w:val="24"/>
        </w:rPr>
        <w:t xml:space="preserve"> a </w:t>
      </w:r>
      <w:r>
        <w:rPr>
          <w:rFonts w:ascii="Arial" w:eastAsia="Arial" w:hAnsi="Arial" w:cs="Arial"/>
          <w:b/>
          <w:sz w:val="24"/>
          <w:szCs w:val="24"/>
        </w:rPr>
        <w:t>la reflexión sobre los aprendizajes fundamentales</w:t>
      </w:r>
      <w:r>
        <w:rPr>
          <w:rFonts w:ascii="Arial" w:eastAsia="Arial" w:hAnsi="Arial" w:cs="Arial"/>
          <w:sz w:val="24"/>
          <w:szCs w:val="24"/>
        </w:rPr>
        <w:t xml:space="preserve"> como referente para </w:t>
      </w:r>
      <w:r>
        <w:rPr>
          <w:rFonts w:ascii="Arial" w:eastAsia="Arial" w:hAnsi="Arial" w:cs="Arial"/>
          <w:b/>
          <w:sz w:val="24"/>
          <w:szCs w:val="24"/>
        </w:rPr>
        <w:t>realizar la valoración diagnóstica</w:t>
      </w:r>
      <w:r>
        <w:rPr>
          <w:rFonts w:ascii="Arial" w:eastAsia="Arial" w:hAnsi="Arial" w:cs="Arial"/>
          <w:sz w:val="24"/>
          <w:szCs w:val="24"/>
        </w:rPr>
        <w:t xml:space="preserve"> de las y los estudiantes y punto de partida para organizar su intervención pedagógica.</w:t>
      </w:r>
    </w:p>
    <w:p w14:paraId="0000000E"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 xml:space="preserve">En la </w:t>
      </w:r>
      <w:r>
        <w:rPr>
          <w:rFonts w:ascii="Arial" w:eastAsia="Arial" w:hAnsi="Arial" w:cs="Arial"/>
          <w:b/>
          <w:sz w:val="24"/>
          <w:szCs w:val="24"/>
        </w:rPr>
        <w:t>sesión cuatro</w:t>
      </w:r>
      <w:r>
        <w:rPr>
          <w:rFonts w:ascii="Arial" w:eastAsia="Arial" w:hAnsi="Arial" w:cs="Arial"/>
          <w:sz w:val="24"/>
          <w:szCs w:val="24"/>
        </w:rPr>
        <w:t xml:space="preserve"> se propone iniciar el </w:t>
      </w:r>
      <w:r>
        <w:rPr>
          <w:rFonts w:ascii="Arial" w:eastAsia="Arial" w:hAnsi="Arial" w:cs="Arial"/>
          <w:b/>
          <w:sz w:val="24"/>
          <w:szCs w:val="24"/>
        </w:rPr>
        <w:t>diseño del Plan de atención para el periodo extraordinario</w:t>
      </w:r>
      <w:r>
        <w:rPr>
          <w:rFonts w:ascii="Arial" w:eastAsia="Arial" w:hAnsi="Arial" w:cs="Arial"/>
          <w:sz w:val="24"/>
          <w:szCs w:val="24"/>
        </w:rPr>
        <w:t xml:space="preserve"> de recuperación, el cual tiene como propósito ofrecer oportunidades diferenciadas, bajo el principio de equidad, a las NNA para que fortalezcan sus aprendizajes y continúen su trayecto educativo.</w:t>
      </w:r>
    </w:p>
    <w:p w14:paraId="0000000F"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 xml:space="preserve">Finalmente, en la </w:t>
      </w:r>
      <w:r>
        <w:rPr>
          <w:rFonts w:ascii="Arial" w:eastAsia="Arial" w:hAnsi="Arial" w:cs="Arial"/>
          <w:b/>
          <w:sz w:val="24"/>
          <w:szCs w:val="24"/>
        </w:rPr>
        <w:t>sesión cinco</w:t>
      </w:r>
      <w:r>
        <w:rPr>
          <w:rFonts w:ascii="Arial" w:eastAsia="Arial" w:hAnsi="Arial" w:cs="Arial"/>
          <w:sz w:val="24"/>
          <w:szCs w:val="24"/>
        </w:rPr>
        <w:t xml:space="preserve"> </w:t>
      </w:r>
      <w:r>
        <w:rPr>
          <w:rFonts w:ascii="Arial" w:eastAsia="Arial" w:hAnsi="Arial" w:cs="Arial"/>
          <w:b/>
          <w:sz w:val="24"/>
          <w:szCs w:val="24"/>
        </w:rPr>
        <w:t>esbozarán los objetivos, metas y primeras acciones de la planeación del PEMC</w:t>
      </w:r>
      <w:r>
        <w:rPr>
          <w:rFonts w:ascii="Arial" w:eastAsia="Arial" w:hAnsi="Arial" w:cs="Arial"/>
          <w:sz w:val="24"/>
          <w:szCs w:val="24"/>
        </w:rPr>
        <w:t>, la cual se concluirá en la Primera Sesión Ordinaria de CTE del ciclo escolar 2020-2021.</w:t>
      </w:r>
    </w:p>
    <w:p w14:paraId="00000010"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Se recomienda incluir en cada sesión, pausas activas con el propósito de favorecer la atención y mejorar la dinámica del colectivo en las actividades desarrolladas.</w:t>
      </w:r>
    </w:p>
    <w:p w14:paraId="00000011"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 xml:space="preserve">Es importante reiterar que esta Guía es una propuesta y, como tal, debe ser enriquecida con las experiencias y los conocimientos de docentes, directivos y otras figuras educativas. </w:t>
      </w:r>
    </w:p>
    <w:p w14:paraId="00000012"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 xml:space="preserve">Este </w:t>
      </w:r>
      <w:r>
        <w:rPr>
          <w:rFonts w:ascii="Arial" w:eastAsia="Arial" w:hAnsi="Arial" w:cs="Arial"/>
          <w:b/>
          <w:sz w:val="24"/>
          <w:szCs w:val="24"/>
        </w:rPr>
        <w:t>documento es flexible</w:t>
      </w:r>
      <w:r>
        <w:rPr>
          <w:rFonts w:ascii="Arial" w:eastAsia="Arial" w:hAnsi="Arial" w:cs="Arial"/>
          <w:sz w:val="24"/>
          <w:szCs w:val="24"/>
        </w:rPr>
        <w:t xml:space="preserve">; por ello es deseable que se adapte a las condiciones en las que cada colectivo brinda el servicio educativo, por lo que </w:t>
      </w:r>
      <w:r>
        <w:rPr>
          <w:rFonts w:ascii="Arial" w:eastAsia="Arial" w:hAnsi="Arial" w:cs="Arial"/>
          <w:b/>
          <w:color w:val="BF8F00"/>
          <w:sz w:val="24"/>
          <w:szCs w:val="24"/>
        </w:rPr>
        <w:t>las actividades y productos que se proponen deben servir para orientar la reflexión y concretar las propuestas que surgen del diálogo profesional del colectivo, y no como instrumentos de control administrativo.</w:t>
      </w:r>
    </w:p>
    <w:p w14:paraId="00000013"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La Secretaría de Educación Pública reconoce el compromiso experiencia y capacidades de las maestras y los maestros de todas las regiones y comunidades de nuestro país y desea que tengan un exitoso ciclo escolar 2021-2022 en beneficio del aprendizaje y bienestar de las niñas, niños y adolescentes de México.</w:t>
      </w:r>
    </w:p>
    <w:p w14:paraId="00000014" w14:textId="77777777" w:rsidR="00370703" w:rsidRDefault="00370703">
      <w:pPr>
        <w:spacing w:line="360" w:lineRule="auto"/>
        <w:jc w:val="both"/>
        <w:rPr>
          <w:rFonts w:ascii="Arial" w:eastAsia="Arial" w:hAnsi="Arial" w:cs="Arial"/>
          <w:sz w:val="24"/>
          <w:szCs w:val="24"/>
        </w:rPr>
      </w:pPr>
    </w:p>
    <w:p w14:paraId="00000015" w14:textId="77777777" w:rsidR="00370703" w:rsidRDefault="00370703">
      <w:pPr>
        <w:spacing w:line="360" w:lineRule="auto"/>
        <w:jc w:val="both"/>
        <w:rPr>
          <w:rFonts w:ascii="Arial" w:eastAsia="Arial" w:hAnsi="Arial" w:cs="Arial"/>
          <w:sz w:val="24"/>
          <w:szCs w:val="24"/>
        </w:rPr>
      </w:pPr>
    </w:p>
    <w:p w14:paraId="00000016" w14:textId="77777777" w:rsidR="00370703" w:rsidRDefault="00370703">
      <w:pPr>
        <w:spacing w:line="360" w:lineRule="auto"/>
        <w:jc w:val="both"/>
        <w:rPr>
          <w:rFonts w:ascii="Arial" w:eastAsia="Arial" w:hAnsi="Arial" w:cs="Arial"/>
          <w:sz w:val="24"/>
          <w:szCs w:val="24"/>
        </w:rPr>
      </w:pPr>
    </w:p>
    <w:p w14:paraId="00000017" w14:textId="77777777" w:rsidR="00370703" w:rsidRDefault="00370703">
      <w:pPr>
        <w:spacing w:line="360" w:lineRule="auto"/>
        <w:jc w:val="both"/>
        <w:rPr>
          <w:rFonts w:ascii="Arial" w:eastAsia="Arial" w:hAnsi="Arial" w:cs="Arial"/>
          <w:sz w:val="24"/>
          <w:szCs w:val="24"/>
        </w:rPr>
      </w:pPr>
    </w:p>
    <w:p w14:paraId="00000018" w14:textId="77777777" w:rsidR="00370703" w:rsidRDefault="00370703">
      <w:pPr>
        <w:spacing w:line="360" w:lineRule="auto"/>
        <w:jc w:val="both"/>
        <w:rPr>
          <w:rFonts w:ascii="Arial" w:eastAsia="Arial" w:hAnsi="Arial" w:cs="Arial"/>
          <w:sz w:val="24"/>
          <w:szCs w:val="24"/>
        </w:rPr>
      </w:pPr>
    </w:p>
    <w:p w14:paraId="00000019" w14:textId="77777777" w:rsidR="00370703" w:rsidRDefault="00370703">
      <w:pPr>
        <w:spacing w:line="360" w:lineRule="auto"/>
        <w:jc w:val="both"/>
        <w:rPr>
          <w:rFonts w:ascii="Arial" w:eastAsia="Arial" w:hAnsi="Arial" w:cs="Arial"/>
          <w:sz w:val="24"/>
          <w:szCs w:val="24"/>
        </w:rPr>
      </w:pPr>
    </w:p>
    <w:p w14:paraId="0000001A" w14:textId="77777777" w:rsidR="00370703" w:rsidRDefault="00370703">
      <w:pPr>
        <w:spacing w:line="360" w:lineRule="auto"/>
        <w:jc w:val="both"/>
        <w:rPr>
          <w:rFonts w:ascii="Arial" w:eastAsia="Arial" w:hAnsi="Arial" w:cs="Arial"/>
          <w:sz w:val="24"/>
          <w:szCs w:val="24"/>
        </w:rPr>
      </w:pPr>
    </w:p>
    <w:p w14:paraId="0000001B" w14:textId="77777777" w:rsidR="00370703" w:rsidRDefault="00370703">
      <w:pPr>
        <w:spacing w:line="360" w:lineRule="auto"/>
        <w:jc w:val="both"/>
        <w:rPr>
          <w:rFonts w:ascii="Arial" w:eastAsia="Arial" w:hAnsi="Arial" w:cs="Arial"/>
          <w:sz w:val="24"/>
          <w:szCs w:val="24"/>
        </w:rPr>
      </w:pPr>
    </w:p>
    <w:p w14:paraId="0000001C" w14:textId="77777777" w:rsidR="00370703" w:rsidRDefault="00370703">
      <w:pPr>
        <w:spacing w:line="360" w:lineRule="auto"/>
        <w:jc w:val="both"/>
        <w:rPr>
          <w:rFonts w:ascii="Arial" w:eastAsia="Arial" w:hAnsi="Arial" w:cs="Arial"/>
          <w:sz w:val="24"/>
          <w:szCs w:val="24"/>
        </w:rPr>
      </w:pPr>
    </w:p>
    <w:p w14:paraId="0000001D" w14:textId="77777777" w:rsidR="00370703" w:rsidRDefault="0080287B">
      <w:pPr>
        <w:spacing w:line="360" w:lineRule="auto"/>
        <w:jc w:val="both"/>
        <w:rPr>
          <w:rFonts w:ascii="Arial" w:eastAsia="Arial" w:hAnsi="Arial" w:cs="Arial"/>
          <w:sz w:val="24"/>
          <w:szCs w:val="24"/>
        </w:rPr>
      </w:pPr>
      <w:r>
        <w:rPr>
          <w:noProof/>
        </w:rPr>
        <w:drawing>
          <wp:inline distT="0" distB="0" distL="0" distR="0">
            <wp:extent cx="6871683" cy="6502616"/>
            <wp:effectExtent l="0" t="0" r="0" b="0"/>
            <wp:docPr id="4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9"/>
                    <a:srcRect l="26778" t="18173" r="29776" b="8740"/>
                    <a:stretch>
                      <a:fillRect/>
                    </a:stretch>
                  </pic:blipFill>
                  <pic:spPr>
                    <a:xfrm>
                      <a:off x="0" y="0"/>
                      <a:ext cx="6871683" cy="6502616"/>
                    </a:xfrm>
                    <a:prstGeom prst="rect">
                      <a:avLst/>
                    </a:prstGeom>
                    <a:ln/>
                  </pic:spPr>
                </pic:pic>
              </a:graphicData>
            </a:graphic>
          </wp:inline>
        </w:drawing>
      </w:r>
    </w:p>
    <w:p w14:paraId="0000001E" w14:textId="77777777" w:rsidR="00370703" w:rsidRDefault="00370703">
      <w:pPr>
        <w:spacing w:line="360" w:lineRule="auto"/>
        <w:jc w:val="both"/>
        <w:rPr>
          <w:rFonts w:ascii="Arial" w:eastAsia="Arial" w:hAnsi="Arial" w:cs="Arial"/>
          <w:sz w:val="24"/>
          <w:szCs w:val="24"/>
        </w:rPr>
      </w:pPr>
    </w:p>
    <w:p w14:paraId="0000001F" w14:textId="77777777" w:rsidR="00370703" w:rsidRDefault="00370703">
      <w:pPr>
        <w:spacing w:line="360" w:lineRule="auto"/>
        <w:jc w:val="both"/>
        <w:rPr>
          <w:rFonts w:ascii="Arial" w:eastAsia="Arial" w:hAnsi="Arial" w:cs="Arial"/>
          <w:sz w:val="24"/>
          <w:szCs w:val="24"/>
        </w:rPr>
      </w:pPr>
    </w:p>
    <w:p w14:paraId="00000020" w14:textId="77777777" w:rsidR="00370703" w:rsidRDefault="00370703">
      <w:pPr>
        <w:spacing w:line="360" w:lineRule="auto"/>
        <w:jc w:val="both"/>
        <w:rPr>
          <w:rFonts w:ascii="Arial" w:eastAsia="Arial" w:hAnsi="Arial" w:cs="Arial"/>
          <w:sz w:val="24"/>
          <w:szCs w:val="24"/>
        </w:rPr>
      </w:pPr>
    </w:p>
    <w:p w14:paraId="00000021" w14:textId="77777777" w:rsidR="00370703" w:rsidRDefault="00370703">
      <w:pPr>
        <w:spacing w:line="360" w:lineRule="auto"/>
        <w:jc w:val="both"/>
        <w:rPr>
          <w:rFonts w:ascii="Arial" w:eastAsia="Arial" w:hAnsi="Arial" w:cs="Arial"/>
          <w:sz w:val="24"/>
          <w:szCs w:val="24"/>
        </w:rPr>
      </w:pPr>
    </w:p>
    <w:p w14:paraId="00000022" w14:textId="77777777" w:rsidR="00370703" w:rsidRDefault="00370703">
      <w:pPr>
        <w:spacing w:line="360" w:lineRule="auto"/>
        <w:jc w:val="both"/>
        <w:rPr>
          <w:rFonts w:ascii="Arial" w:eastAsia="Arial" w:hAnsi="Arial" w:cs="Arial"/>
          <w:sz w:val="24"/>
          <w:szCs w:val="24"/>
        </w:rPr>
      </w:pPr>
    </w:p>
    <w:p w14:paraId="00000023" w14:textId="0ADC1B22" w:rsidR="00370703" w:rsidRDefault="000C0D13" w:rsidP="000C0D13">
      <w:pPr>
        <w:spacing w:line="360" w:lineRule="auto"/>
        <w:jc w:val="center"/>
        <w:rPr>
          <w:rFonts w:ascii="Arial" w:eastAsia="Arial" w:hAnsi="Arial" w:cs="Arial"/>
          <w:sz w:val="24"/>
          <w:szCs w:val="24"/>
        </w:rPr>
      </w:pPr>
      <w:r w:rsidRPr="000C0D13">
        <w:rPr>
          <w:rFonts w:ascii="Arial" w:eastAsia="Arial" w:hAnsi="Arial" w:cs="Arial"/>
          <w:noProof/>
          <w:sz w:val="24"/>
          <w:szCs w:val="24"/>
        </w:rPr>
        <w:lastRenderedPageBreak/>
        <w:drawing>
          <wp:inline distT="0" distB="0" distL="0" distR="0" wp14:anchorId="3909A10C" wp14:editId="41741DF4">
            <wp:extent cx="4927108" cy="1012054"/>
            <wp:effectExtent l="0" t="0" r="6985" b="0"/>
            <wp:docPr id="6" name="Imagen 4">
              <a:extLst xmlns:a="http://schemas.openxmlformats.org/drawingml/2006/main">
                <a:ext uri="{FF2B5EF4-FFF2-40B4-BE49-F238E27FC236}">
                  <a16:creationId xmlns:a16="http://schemas.microsoft.com/office/drawing/2014/main" id="{99BF87F8-D797-4B19-8FB9-F3F3682FC6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99BF87F8-D797-4B19-8FB9-F3F3682FC6C9}"/>
                        </a:ext>
                      </a:extLst>
                    </pic:cNvPr>
                    <pic:cNvPicPr>
                      <a:picLocks noChangeAspect="1"/>
                    </pic:cNvPicPr>
                  </pic:nvPicPr>
                  <pic:blipFill rotWithShape="1">
                    <a:blip r:embed="rId10"/>
                    <a:srcRect l="28471" t="15663" r="31117" b="69580"/>
                    <a:stretch/>
                  </pic:blipFill>
                  <pic:spPr>
                    <a:xfrm>
                      <a:off x="0" y="0"/>
                      <a:ext cx="4927108" cy="1012054"/>
                    </a:xfrm>
                    <a:prstGeom prst="rect">
                      <a:avLst/>
                    </a:prstGeom>
                  </pic:spPr>
                </pic:pic>
              </a:graphicData>
            </a:graphic>
          </wp:inline>
        </w:drawing>
      </w:r>
    </w:p>
    <w:p w14:paraId="15E96786" w14:textId="77777777" w:rsidR="000C0D13" w:rsidRDefault="000C0D13" w:rsidP="000C0D13">
      <w:pPr>
        <w:spacing w:line="360" w:lineRule="auto"/>
        <w:jc w:val="both"/>
        <w:rPr>
          <w:rFonts w:ascii="Arial" w:eastAsia="Arial" w:hAnsi="Arial" w:cs="Arial"/>
          <w:sz w:val="24"/>
          <w:szCs w:val="24"/>
        </w:rPr>
      </w:pPr>
    </w:p>
    <w:p w14:paraId="7B889AE6" w14:textId="68ED3C33" w:rsidR="000B7C17" w:rsidRDefault="000B7C17" w:rsidP="000C0D13">
      <w:pPr>
        <w:spacing w:line="360" w:lineRule="auto"/>
        <w:jc w:val="both"/>
        <w:rPr>
          <w:rFonts w:ascii="Arial" w:eastAsia="Arial" w:hAnsi="Arial" w:cs="Arial"/>
          <w:sz w:val="24"/>
          <w:szCs w:val="24"/>
        </w:rPr>
      </w:pPr>
      <w:r>
        <w:rPr>
          <w:rFonts w:ascii="Arial" w:eastAsia="Arial" w:hAnsi="Arial" w:cs="Arial"/>
          <w:sz w:val="24"/>
          <w:szCs w:val="24"/>
        </w:rPr>
        <w:t>TODA ESTA PARTE ES NUEVA SE ACABA DE INCLUIR EN LA GUÍA OFICIAL EL INCISO a SE MODIFICO PARA EL ESTADO DE CHIHUAHUA.</w:t>
      </w:r>
    </w:p>
    <w:p w14:paraId="42FCC0B5" w14:textId="77777777" w:rsidR="000B7C17" w:rsidRDefault="000B7C17" w:rsidP="000C0D13">
      <w:pPr>
        <w:spacing w:line="360" w:lineRule="auto"/>
        <w:jc w:val="both"/>
        <w:rPr>
          <w:rFonts w:ascii="Arial" w:eastAsia="Arial" w:hAnsi="Arial" w:cs="Arial"/>
          <w:sz w:val="24"/>
          <w:szCs w:val="24"/>
        </w:rPr>
      </w:pPr>
    </w:p>
    <w:p w14:paraId="58A3FB78" w14:textId="77777777" w:rsidR="000B7C17" w:rsidRDefault="000B7C17" w:rsidP="000C0D13">
      <w:pPr>
        <w:spacing w:line="360" w:lineRule="auto"/>
        <w:jc w:val="both"/>
        <w:rPr>
          <w:rFonts w:ascii="Arial" w:eastAsia="Arial" w:hAnsi="Arial" w:cs="Arial"/>
          <w:sz w:val="24"/>
          <w:szCs w:val="24"/>
        </w:rPr>
      </w:pPr>
    </w:p>
    <w:p w14:paraId="2BB88A55" w14:textId="7579B1B9" w:rsidR="000C0D13" w:rsidRPr="000C0D13" w:rsidRDefault="000C0D13" w:rsidP="000C0D13">
      <w:pPr>
        <w:spacing w:line="360" w:lineRule="auto"/>
        <w:jc w:val="both"/>
        <w:rPr>
          <w:rFonts w:ascii="Arial" w:eastAsia="Arial" w:hAnsi="Arial" w:cs="Arial"/>
          <w:sz w:val="24"/>
          <w:szCs w:val="24"/>
        </w:rPr>
      </w:pPr>
      <w:r w:rsidRPr="000C0D13">
        <w:rPr>
          <w:rFonts w:ascii="Arial" w:eastAsia="Arial" w:hAnsi="Arial" w:cs="Arial"/>
          <w:sz w:val="24"/>
          <w:szCs w:val="24"/>
        </w:rPr>
        <w:t>En el desarrollo de las actividades en equipos y en plenaria, de cada una de las sesiones que</w:t>
      </w:r>
      <w:r>
        <w:rPr>
          <w:rFonts w:ascii="Arial" w:eastAsia="Arial" w:hAnsi="Arial" w:cs="Arial"/>
          <w:sz w:val="24"/>
          <w:szCs w:val="24"/>
        </w:rPr>
        <w:t xml:space="preserve"> </w:t>
      </w:r>
      <w:r w:rsidRPr="000C0D13">
        <w:rPr>
          <w:rFonts w:ascii="Arial" w:eastAsia="Arial" w:hAnsi="Arial" w:cs="Arial"/>
          <w:sz w:val="24"/>
          <w:szCs w:val="24"/>
        </w:rPr>
        <w:t>se sugieren en esta Guía, es importante que los colectivos docentes implementen las medidas de bioseguridad o de prevención de contagios que se mencionan a continuación:</w:t>
      </w:r>
    </w:p>
    <w:p w14:paraId="09F94CE2" w14:textId="76AB56BA" w:rsidR="0019186A" w:rsidRPr="0019186A" w:rsidRDefault="000C0D13" w:rsidP="0019186A">
      <w:pPr>
        <w:pStyle w:val="Prrafodelista"/>
        <w:numPr>
          <w:ilvl w:val="0"/>
          <w:numId w:val="40"/>
        </w:numPr>
        <w:spacing w:line="360" w:lineRule="auto"/>
        <w:jc w:val="both"/>
        <w:rPr>
          <w:rFonts w:ascii="Arial" w:eastAsia="Arial" w:hAnsi="Arial" w:cs="Arial"/>
          <w:sz w:val="24"/>
          <w:szCs w:val="24"/>
        </w:rPr>
      </w:pPr>
      <w:r w:rsidRPr="0019186A">
        <w:rPr>
          <w:rFonts w:ascii="Arial" w:eastAsia="Arial" w:hAnsi="Arial" w:cs="Arial"/>
          <w:sz w:val="24"/>
          <w:szCs w:val="24"/>
        </w:rPr>
        <w:t>Si un miembro del colectivo docente o del personal de la escuela, presenta cualquier síntoma o signo de enfermedad respiratoria debe quedarse en casa y seguir las indicaciones del personal médico</w:t>
      </w:r>
      <w:r w:rsidR="0019186A" w:rsidRPr="0019186A">
        <w:rPr>
          <w:rFonts w:ascii="Arial" w:eastAsia="Arial" w:hAnsi="Arial" w:cs="Arial"/>
          <w:sz w:val="24"/>
          <w:szCs w:val="24"/>
        </w:rPr>
        <w:t>.</w:t>
      </w:r>
    </w:p>
    <w:tbl>
      <w:tblPr>
        <w:tblW w:w="10086"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86"/>
      </w:tblGrid>
      <w:tr w:rsidR="0019186A" w14:paraId="1E9DC032" w14:textId="77777777" w:rsidTr="003D4DD3">
        <w:trPr>
          <w:trHeight w:val="1094"/>
        </w:trPr>
        <w:tc>
          <w:tcPr>
            <w:tcW w:w="10086" w:type="dxa"/>
            <w:shd w:val="clear" w:color="auto" w:fill="FFFF00"/>
            <w:vAlign w:val="center"/>
          </w:tcPr>
          <w:p w14:paraId="28C8136B" w14:textId="5631B622" w:rsidR="0019186A" w:rsidRPr="0019186A" w:rsidRDefault="0019186A" w:rsidP="003D4DD3">
            <w:pPr>
              <w:spacing w:after="0" w:line="360" w:lineRule="auto"/>
              <w:ind w:left="35"/>
              <w:jc w:val="both"/>
              <w:rPr>
                <w:rFonts w:ascii="Arial" w:eastAsia="Arial" w:hAnsi="Arial" w:cs="Arial"/>
                <w:sz w:val="24"/>
                <w:szCs w:val="24"/>
                <w:highlight w:val="yellow"/>
              </w:rPr>
            </w:pPr>
            <w:r>
              <w:rPr>
                <w:rFonts w:ascii="Arial" w:eastAsia="Arial" w:hAnsi="Arial" w:cs="Arial"/>
                <w:sz w:val="24"/>
                <w:szCs w:val="24"/>
                <w:highlight w:val="yellow"/>
              </w:rPr>
              <w:t xml:space="preserve">Si algún miembro del personal docente, administrativo o manual </w:t>
            </w:r>
            <w:r w:rsidRPr="0019186A">
              <w:rPr>
                <w:rFonts w:ascii="Arial" w:eastAsia="Arial" w:hAnsi="Arial" w:cs="Arial"/>
                <w:sz w:val="24"/>
                <w:szCs w:val="24"/>
                <w:highlight w:val="yellow"/>
              </w:rPr>
              <w:t>fue diagnosticado con COVID 19 y mantuvo contacto con otros miembros</w:t>
            </w:r>
            <w:r>
              <w:rPr>
                <w:rFonts w:ascii="Arial" w:eastAsia="Arial" w:hAnsi="Arial" w:cs="Arial"/>
                <w:sz w:val="24"/>
                <w:szCs w:val="24"/>
                <w:highlight w:val="yellow"/>
              </w:rPr>
              <w:t xml:space="preserve"> de la institución</w:t>
            </w:r>
            <w:r w:rsidRPr="0019186A">
              <w:rPr>
                <w:rFonts w:ascii="Arial" w:eastAsia="Arial" w:hAnsi="Arial" w:cs="Arial"/>
                <w:sz w:val="24"/>
                <w:szCs w:val="24"/>
                <w:highlight w:val="yellow"/>
              </w:rPr>
              <w:t>, las sesiones del CTE deberán de ser de manera virtual.</w:t>
            </w:r>
          </w:p>
        </w:tc>
      </w:tr>
    </w:tbl>
    <w:p w14:paraId="474E1FA3" w14:textId="77777777" w:rsidR="0019186A" w:rsidRDefault="0019186A" w:rsidP="0019186A">
      <w:pPr>
        <w:pStyle w:val="Prrafodelista"/>
        <w:spacing w:line="360" w:lineRule="auto"/>
        <w:jc w:val="both"/>
        <w:rPr>
          <w:rFonts w:ascii="Arial" w:eastAsia="Arial" w:hAnsi="Arial" w:cs="Arial"/>
          <w:sz w:val="24"/>
          <w:szCs w:val="24"/>
        </w:rPr>
      </w:pPr>
    </w:p>
    <w:p w14:paraId="69224F8F" w14:textId="78D4D59F" w:rsidR="000C0D13" w:rsidRPr="0019186A" w:rsidRDefault="000C0D13" w:rsidP="0019186A">
      <w:pPr>
        <w:pStyle w:val="Prrafodelista"/>
        <w:numPr>
          <w:ilvl w:val="0"/>
          <w:numId w:val="40"/>
        </w:numPr>
        <w:spacing w:line="360" w:lineRule="auto"/>
        <w:jc w:val="both"/>
        <w:rPr>
          <w:rFonts w:ascii="Arial" w:eastAsia="Arial" w:hAnsi="Arial" w:cs="Arial"/>
          <w:sz w:val="24"/>
          <w:szCs w:val="24"/>
        </w:rPr>
      </w:pPr>
      <w:r w:rsidRPr="0019186A">
        <w:rPr>
          <w:rFonts w:ascii="Arial" w:eastAsia="Arial" w:hAnsi="Arial" w:cs="Arial"/>
          <w:sz w:val="24"/>
          <w:szCs w:val="24"/>
        </w:rPr>
        <w:t>Cuando sea posible realizar la toma de temperatura, se recomienda el uso de termómetros sin mercurio, que no requieran del contacto físico, como son los termómetros infrarrojos.</w:t>
      </w:r>
    </w:p>
    <w:p w14:paraId="634E50CC" w14:textId="0E9E58B3" w:rsidR="000C0D13" w:rsidRPr="0019186A" w:rsidRDefault="000C0D13" w:rsidP="0019186A">
      <w:pPr>
        <w:pStyle w:val="Prrafodelista"/>
        <w:numPr>
          <w:ilvl w:val="0"/>
          <w:numId w:val="40"/>
        </w:numPr>
        <w:spacing w:line="360" w:lineRule="auto"/>
        <w:jc w:val="both"/>
        <w:rPr>
          <w:rFonts w:ascii="Arial" w:eastAsia="Arial" w:hAnsi="Arial" w:cs="Arial"/>
          <w:sz w:val="24"/>
          <w:szCs w:val="24"/>
        </w:rPr>
      </w:pPr>
      <w:r w:rsidRPr="0019186A">
        <w:rPr>
          <w:rFonts w:ascii="Arial" w:eastAsia="Arial" w:hAnsi="Arial" w:cs="Arial"/>
          <w:sz w:val="24"/>
          <w:szCs w:val="24"/>
        </w:rPr>
        <w:t>Realizar el lavado de manos al ingreso a la escuela y de manera frecuente durante la jornada.</w:t>
      </w:r>
    </w:p>
    <w:p w14:paraId="4E7E85EA" w14:textId="0DB3477C" w:rsidR="000C0D13" w:rsidRPr="0019186A" w:rsidRDefault="000C0D13" w:rsidP="0019186A">
      <w:pPr>
        <w:pStyle w:val="Prrafodelista"/>
        <w:numPr>
          <w:ilvl w:val="0"/>
          <w:numId w:val="40"/>
        </w:numPr>
        <w:spacing w:line="360" w:lineRule="auto"/>
        <w:jc w:val="both"/>
        <w:rPr>
          <w:rFonts w:ascii="Arial" w:eastAsia="Arial" w:hAnsi="Arial" w:cs="Arial"/>
          <w:sz w:val="24"/>
          <w:szCs w:val="24"/>
        </w:rPr>
      </w:pPr>
      <w:r w:rsidRPr="0019186A">
        <w:rPr>
          <w:rFonts w:ascii="Arial" w:eastAsia="Arial" w:hAnsi="Arial" w:cs="Arial"/>
          <w:sz w:val="24"/>
          <w:szCs w:val="24"/>
        </w:rPr>
        <w:t xml:space="preserve">Usar </w:t>
      </w:r>
      <w:proofErr w:type="spellStart"/>
      <w:r w:rsidRPr="0019186A">
        <w:rPr>
          <w:rFonts w:ascii="Arial" w:eastAsia="Arial" w:hAnsi="Arial" w:cs="Arial"/>
          <w:sz w:val="24"/>
          <w:szCs w:val="24"/>
        </w:rPr>
        <w:t>cubreboca</w:t>
      </w:r>
      <w:proofErr w:type="spellEnd"/>
      <w:r w:rsidRPr="0019186A">
        <w:rPr>
          <w:rFonts w:ascii="Arial" w:eastAsia="Arial" w:hAnsi="Arial" w:cs="Arial"/>
          <w:sz w:val="24"/>
          <w:szCs w:val="24"/>
        </w:rPr>
        <w:t xml:space="preserve"> durante toda la jornada.</w:t>
      </w:r>
    </w:p>
    <w:p w14:paraId="66E439BF" w14:textId="1F8ED73A" w:rsidR="000C0D13" w:rsidRPr="0019186A" w:rsidRDefault="000C0D13" w:rsidP="0019186A">
      <w:pPr>
        <w:pStyle w:val="Prrafodelista"/>
        <w:numPr>
          <w:ilvl w:val="0"/>
          <w:numId w:val="40"/>
        </w:numPr>
        <w:spacing w:line="360" w:lineRule="auto"/>
        <w:jc w:val="both"/>
        <w:rPr>
          <w:rFonts w:ascii="Arial" w:eastAsia="Arial" w:hAnsi="Arial" w:cs="Arial"/>
          <w:sz w:val="24"/>
          <w:szCs w:val="24"/>
        </w:rPr>
      </w:pPr>
      <w:r w:rsidRPr="0019186A">
        <w:rPr>
          <w:rFonts w:ascii="Arial" w:eastAsia="Arial" w:hAnsi="Arial" w:cs="Arial"/>
          <w:sz w:val="24"/>
          <w:szCs w:val="24"/>
        </w:rPr>
        <w:t>Mantener una distancia de por lo menos 1.5 metros entre los participantes.</w:t>
      </w:r>
    </w:p>
    <w:p w14:paraId="736A2A50" w14:textId="516A92F5" w:rsidR="000C0D13" w:rsidRPr="0019186A" w:rsidRDefault="000C0D13" w:rsidP="0019186A">
      <w:pPr>
        <w:pStyle w:val="Prrafodelista"/>
        <w:numPr>
          <w:ilvl w:val="0"/>
          <w:numId w:val="40"/>
        </w:numPr>
        <w:spacing w:line="360" w:lineRule="auto"/>
        <w:jc w:val="both"/>
        <w:rPr>
          <w:rFonts w:ascii="Arial" w:eastAsia="Arial" w:hAnsi="Arial" w:cs="Arial"/>
          <w:sz w:val="24"/>
          <w:szCs w:val="24"/>
        </w:rPr>
      </w:pPr>
      <w:r w:rsidRPr="0019186A">
        <w:rPr>
          <w:rFonts w:ascii="Arial" w:eastAsia="Arial" w:hAnsi="Arial" w:cs="Arial"/>
          <w:sz w:val="24"/>
          <w:szCs w:val="24"/>
        </w:rPr>
        <w:t>Evitar compartir o intercambiar materiales. Es importante que cada docente use su propio material.</w:t>
      </w:r>
    </w:p>
    <w:p w14:paraId="00000024" w14:textId="08C8D4F9" w:rsidR="00370703" w:rsidRPr="0019186A" w:rsidRDefault="000C0D13" w:rsidP="0019186A">
      <w:pPr>
        <w:pStyle w:val="Prrafodelista"/>
        <w:numPr>
          <w:ilvl w:val="0"/>
          <w:numId w:val="40"/>
        </w:numPr>
        <w:spacing w:line="360" w:lineRule="auto"/>
        <w:jc w:val="both"/>
        <w:rPr>
          <w:rFonts w:ascii="Arial" w:eastAsia="Arial" w:hAnsi="Arial" w:cs="Arial"/>
          <w:sz w:val="24"/>
          <w:szCs w:val="24"/>
        </w:rPr>
      </w:pPr>
      <w:r w:rsidRPr="0019186A">
        <w:rPr>
          <w:rFonts w:ascii="Arial" w:eastAsia="Arial" w:hAnsi="Arial" w:cs="Arial"/>
          <w:sz w:val="24"/>
          <w:szCs w:val="24"/>
        </w:rPr>
        <w:t>Ventilar el espacio en donde se realizan las sesiones.</w:t>
      </w:r>
    </w:p>
    <w:p w14:paraId="00000025" w14:textId="77777777" w:rsidR="00370703" w:rsidRDefault="00370703">
      <w:pPr>
        <w:spacing w:line="360" w:lineRule="auto"/>
        <w:jc w:val="both"/>
        <w:rPr>
          <w:rFonts w:ascii="Arial" w:eastAsia="Arial" w:hAnsi="Arial" w:cs="Arial"/>
          <w:sz w:val="24"/>
          <w:szCs w:val="24"/>
        </w:rPr>
      </w:pPr>
    </w:p>
    <w:p w14:paraId="00000026" w14:textId="1B9F13C6" w:rsidR="00370703" w:rsidRDefault="00370703">
      <w:pPr>
        <w:spacing w:line="360" w:lineRule="auto"/>
        <w:jc w:val="both"/>
        <w:rPr>
          <w:rFonts w:ascii="Arial" w:eastAsia="Arial" w:hAnsi="Arial" w:cs="Arial"/>
          <w:sz w:val="24"/>
          <w:szCs w:val="24"/>
        </w:rPr>
      </w:pPr>
    </w:p>
    <w:p w14:paraId="40C65910" w14:textId="14539541" w:rsidR="000C0D13" w:rsidRDefault="000C0D13">
      <w:pPr>
        <w:spacing w:line="360" w:lineRule="auto"/>
        <w:jc w:val="both"/>
        <w:rPr>
          <w:rFonts w:ascii="Arial" w:eastAsia="Arial" w:hAnsi="Arial" w:cs="Arial"/>
          <w:sz w:val="24"/>
          <w:szCs w:val="24"/>
        </w:rPr>
      </w:pPr>
    </w:p>
    <w:p w14:paraId="701D4D63" w14:textId="2F2ED34A" w:rsidR="000C0D13" w:rsidRDefault="000C0D13">
      <w:pPr>
        <w:spacing w:line="360" w:lineRule="auto"/>
        <w:jc w:val="both"/>
        <w:rPr>
          <w:rFonts w:ascii="Arial" w:eastAsia="Arial" w:hAnsi="Arial" w:cs="Arial"/>
          <w:sz w:val="24"/>
          <w:szCs w:val="24"/>
        </w:rPr>
      </w:pPr>
    </w:p>
    <w:p w14:paraId="326C8F55" w14:textId="09C3745E" w:rsidR="000C0D13" w:rsidRDefault="000C0D13">
      <w:pPr>
        <w:spacing w:line="360" w:lineRule="auto"/>
        <w:jc w:val="both"/>
        <w:rPr>
          <w:rFonts w:ascii="Arial" w:eastAsia="Arial" w:hAnsi="Arial" w:cs="Arial"/>
          <w:sz w:val="24"/>
          <w:szCs w:val="24"/>
        </w:rPr>
      </w:pPr>
    </w:p>
    <w:p w14:paraId="2A53EE60" w14:textId="77777777" w:rsidR="000C0D13" w:rsidRDefault="000C0D13">
      <w:pPr>
        <w:spacing w:line="360" w:lineRule="auto"/>
        <w:jc w:val="both"/>
        <w:rPr>
          <w:rFonts w:ascii="Arial" w:eastAsia="Arial" w:hAnsi="Arial" w:cs="Arial"/>
          <w:sz w:val="24"/>
          <w:szCs w:val="24"/>
        </w:rPr>
      </w:pPr>
    </w:p>
    <w:p w14:paraId="00000027" w14:textId="77777777" w:rsidR="00370703" w:rsidRDefault="00370703">
      <w:pPr>
        <w:spacing w:line="360" w:lineRule="auto"/>
        <w:jc w:val="both"/>
        <w:rPr>
          <w:rFonts w:ascii="Arial" w:eastAsia="Arial" w:hAnsi="Arial" w:cs="Arial"/>
          <w:sz w:val="24"/>
          <w:szCs w:val="24"/>
        </w:rPr>
      </w:pPr>
    </w:p>
    <w:p w14:paraId="00000028" w14:textId="77777777" w:rsidR="00370703" w:rsidRDefault="0080287B">
      <w:pPr>
        <w:spacing w:line="360" w:lineRule="auto"/>
        <w:jc w:val="both"/>
        <w:rPr>
          <w:rFonts w:ascii="Arial" w:eastAsia="Arial" w:hAnsi="Arial" w:cs="Arial"/>
          <w:sz w:val="24"/>
          <w:szCs w:val="24"/>
        </w:rPr>
      </w:pPr>
      <w:r>
        <w:rPr>
          <w:noProof/>
        </w:rPr>
        <mc:AlternateContent>
          <mc:Choice Requires="wps">
            <w:drawing>
              <wp:anchor distT="0" distB="0" distL="114300" distR="114300" simplePos="0" relativeHeight="251658240" behindDoc="0" locked="0" layoutInCell="1" hidden="0" allowOverlap="1">
                <wp:simplePos x="0" y="0"/>
                <wp:positionH relativeFrom="column">
                  <wp:posOffset>1803400</wp:posOffset>
                </wp:positionH>
                <wp:positionV relativeFrom="paragraph">
                  <wp:posOffset>16510</wp:posOffset>
                </wp:positionV>
                <wp:extent cx="3436620" cy="749300"/>
                <wp:effectExtent l="0" t="0" r="11430" b="12700"/>
                <wp:wrapNone/>
                <wp:docPr id="7" name="Cuadro de texto 7"/>
                <wp:cNvGraphicFramePr/>
                <a:graphic xmlns:a="http://schemas.openxmlformats.org/drawingml/2006/main">
                  <a:graphicData uri="http://schemas.microsoft.com/office/word/2010/wordprocessingShape">
                    <wps:wsp>
                      <wps:cNvSpPr txBox="1"/>
                      <wps:spPr>
                        <a:xfrm>
                          <a:off x="0" y="0"/>
                          <a:ext cx="3436620" cy="749300"/>
                        </a:xfrm>
                        <a:prstGeom prst="rect">
                          <a:avLst/>
                        </a:prstGeom>
                        <a:solidFill>
                          <a:srgbClr val="003300"/>
                        </a:solidFill>
                        <a:ln w="6350">
                          <a:solidFill>
                            <a:prstClr val="black"/>
                          </a:solidFill>
                        </a:ln>
                      </wps:spPr>
                      <wps:txbx>
                        <w:txbxContent>
                          <w:p w14:paraId="4FCB559D" w14:textId="1C88B759" w:rsidR="003C6DC1" w:rsidRPr="003C6DC1" w:rsidRDefault="0080287B" w:rsidP="003C6DC1">
                            <w:pPr>
                              <w:jc w:val="center"/>
                              <w:rPr>
                                <w:rFonts w:ascii="Arial" w:hAnsi="Arial" w:cs="Arial"/>
                                <w:sz w:val="96"/>
                                <w:szCs w:val="96"/>
                              </w:rPr>
                            </w:pPr>
                            <w:r w:rsidRPr="003C6DC1">
                              <w:rPr>
                                <w:rFonts w:ascii="Arial" w:hAnsi="Arial" w:cs="Arial"/>
                                <w:sz w:val="96"/>
                                <w:szCs w:val="96"/>
                              </w:rPr>
                              <w:t>SESIÓN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Cuadro de texto 7" o:spid="_x0000_s1026" type="#_x0000_t202" style="position:absolute;left:0;text-align:left;margin-left:142pt;margin-top:1.3pt;width:270.6pt;height:59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" fillcolor="#030" strokeweight=".5pt">
                <v:textbox>
                  <w:txbxContent>
                    <w:p w14:paraId="4FCB559D" w14:textId="1C88B759" w:rsidR="003C6DC1" w:rsidRPr="003C6DC1" w:rsidRDefault="0080287B" w:rsidP="003C6DC1">
                      <w:pPr>
                        <w:jc w:val="center"/>
                        <w:rPr>
                          <w:rFonts w:ascii="Arial" w:hAnsi="Arial" w:cs="Arial"/>
                          <w:sz w:val="96"/>
                          <w:szCs w:val="96"/>
                        </w:rPr>
                      </w:pPr>
                      <w:r w:rsidRPr="003C6DC1">
                        <w:rPr>
                          <w:rFonts w:ascii="Arial" w:hAnsi="Arial" w:cs="Arial"/>
                          <w:sz w:val="96"/>
                          <w:szCs w:val="96"/>
                        </w:rPr>
                        <w:t>SESIÓN 1</w:t>
                      </w:r>
                    </w:p>
                  </w:txbxContent>
                </v:textbox>
              </v:shape>
            </w:pict>
          </mc:Fallback>
        </mc:AlternateContent>
      </w:r>
    </w:p>
    <w:p w14:paraId="00000029" w14:textId="77777777" w:rsidR="00370703" w:rsidRDefault="00370703">
      <w:pPr>
        <w:spacing w:line="360" w:lineRule="auto"/>
        <w:jc w:val="both"/>
        <w:rPr>
          <w:rFonts w:ascii="Arial" w:eastAsia="Arial" w:hAnsi="Arial" w:cs="Arial"/>
          <w:sz w:val="24"/>
          <w:szCs w:val="24"/>
        </w:rPr>
      </w:pPr>
    </w:p>
    <w:p w14:paraId="0000002A" w14:textId="77777777" w:rsidR="00370703" w:rsidRDefault="00370703">
      <w:pPr>
        <w:spacing w:line="360" w:lineRule="auto"/>
        <w:jc w:val="both"/>
        <w:rPr>
          <w:rFonts w:ascii="Arial" w:eastAsia="Arial" w:hAnsi="Arial" w:cs="Arial"/>
          <w:sz w:val="24"/>
          <w:szCs w:val="24"/>
        </w:rPr>
      </w:pPr>
    </w:p>
    <w:p w14:paraId="0000002B" w14:textId="77777777" w:rsidR="00370703" w:rsidRDefault="00370703">
      <w:pPr>
        <w:spacing w:line="360" w:lineRule="auto"/>
        <w:jc w:val="both"/>
        <w:rPr>
          <w:rFonts w:ascii="Arial" w:eastAsia="Arial" w:hAnsi="Arial" w:cs="Arial"/>
          <w:sz w:val="24"/>
          <w:szCs w:val="24"/>
        </w:rPr>
      </w:pPr>
    </w:p>
    <w:p w14:paraId="0000002C" w14:textId="77777777" w:rsidR="00370703" w:rsidRDefault="0080287B">
      <w:pPr>
        <w:spacing w:line="360" w:lineRule="auto"/>
        <w:jc w:val="both"/>
        <w:rPr>
          <w:rFonts w:ascii="Arial" w:eastAsia="Arial" w:hAnsi="Arial" w:cs="Arial"/>
          <w:sz w:val="24"/>
          <w:szCs w:val="24"/>
        </w:rPr>
      </w:pPr>
      <w:r>
        <w:rPr>
          <w:noProof/>
        </w:rPr>
        <mc:AlternateContent>
          <mc:Choice Requires="wps">
            <w:drawing>
              <wp:anchor distT="0" distB="0" distL="114300" distR="114300" simplePos="0" relativeHeight="251659264" behindDoc="0" locked="0" layoutInCell="1" hidden="0" allowOverlap="1">
                <wp:simplePos x="0" y="0"/>
                <wp:positionH relativeFrom="column">
                  <wp:posOffset>215900</wp:posOffset>
                </wp:positionH>
                <wp:positionV relativeFrom="paragraph">
                  <wp:posOffset>57150</wp:posOffset>
                </wp:positionV>
                <wp:extent cx="6629400" cy="2298700"/>
                <wp:effectExtent l="0" t="0" r="19050" b="25400"/>
                <wp:wrapNone/>
                <wp:docPr id="3" name="Cuadro de texto 3"/>
                <wp:cNvGraphicFramePr/>
                <a:graphic xmlns:a="http://schemas.openxmlformats.org/drawingml/2006/main">
                  <a:graphicData uri="http://schemas.microsoft.com/office/word/2010/wordprocessingShape">
                    <wps:wsp>
                      <wps:cNvSpPr txBox="1"/>
                      <wps:spPr>
                        <a:xfrm>
                          <a:off x="0" y="0"/>
                          <a:ext cx="6629400" cy="2298700"/>
                        </a:xfrm>
                        <a:prstGeom prst="rect">
                          <a:avLst/>
                        </a:prstGeom>
                        <a:ln/>
                      </wps:spPr>
                      <wps:style>
                        <a:lnRef idx="2">
                          <a:schemeClr val="accent4"/>
                        </a:lnRef>
                        <a:fillRef idx="1">
                          <a:schemeClr val="lt1"/>
                        </a:fillRef>
                        <a:effectRef idx="0">
                          <a:schemeClr val="accent4"/>
                        </a:effectRef>
                        <a:fontRef idx="minor">
                          <a:schemeClr val="dk1"/>
                        </a:fontRef>
                      </wps:style>
                      <wps:txbx>
                        <w:txbxContent>
                          <w:p w14:paraId="3B803FEA" w14:textId="4BC5B8BE" w:rsidR="003C6DC1" w:rsidRPr="003C6DC1" w:rsidRDefault="0080287B" w:rsidP="003C6DC1">
                            <w:pPr>
                              <w:jc w:val="center"/>
                              <w:rPr>
                                <w:rFonts w:ascii="Arial" w:hAnsi="Arial" w:cs="Arial"/>
                                <w:b/>
                                <w:bCs/>
                                <w:color w:val="5F497A" w:themeColor="accent4" w:themeShade="BF"/>
                                <w:sz w:val="72"/>
                                <w:szCs w:val="72"/>
                              </w:rPr>
                            </w:pPr>
                            <w:r w:rsidRPr="003C6DC1">
                              <w:rPr>
                                <w:rFonts w:ascii="Arial" w:hAnsi="Arial" w:cs="Arial"/>
                                <w:b/>
                                <w:bCs/>
                                <w:color w:val="003300"/>
                                <w:sz w:val="72"/>
                                <w:szCs w:val="72"/>
                              </w:rPr>
                              <w:t>EL PROGRAMA ESCOLAR DE MEJORA CONTINUA:</w:t>
                            </w:r>
                            <w:r w:rsidRPr="003C6DC1">
                              <w:rPr>
                                <w:rFonts w:ascii="Arial" w:hAnsi="Arial" w:cs="Arial"/>
                                <w:b/>
                                <w:bCs/>
                                <w:sz w:val="72"/>
                                <w:szCs w:val="72"/>
                              </w:rPr>
                              <w:t xml:space="preserve"> </w:t>
                            </w:r>
                            <w:r w:rsidRPr="003C6DC1">
                              <w:rPr>
                                <w:rFonts w:ascii="Arial" w:hAnsi="Arial" w:cs="Arial"/>
                                <w:b/>
                                <w:bCs/>
                                <w:color w:val="5F497A" w:themeColor="accent4" w:themeShade="BF"/>
                                <w:sz w:val="72"/>
                                <w:szCs w:val="72"/>
                              </w:rPr>
                              <w:t>UN INSTRUMENTO PARA LA ACCIÓN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3" o:spid="_x0000_s1027" type="#_x0000_t202" style="position:absolute;left:0;text-align:left;margin-left:17pt;margin-top:4.5pt;width:522pt;height:181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" fillcolor="white [3201]" strokecolor="#8064a2 [3207]" strokeweight="2pt">
                <v:textbox>
                  <w:txbxContent>
                    <w:p w14:paraId="3B803FEA" w14:textId="4BC5B8BE" w:rsidR="003C6DC1" w:rsidRPr="003C6DC1" w:rsidRDefault="0080287B" w:rsidP="003C6DC1">
                      <w:pPr>
                        <w:jc w:val="center"/>
                        <w:rPr>
                          <w:rFonts w:ascii="Arial" w:hAnsi="Arial" w:cs="Arial"/>
                          <w:b/>
                          <w:bCs/>
                          <w:color w:val="5F497A" w:themeColor="accent4" w:themeShade="BF"/>
                          <w:sz w:val="72"/>
                          <w:szCs w:val="72"/>
                        </w:rPr>
                      </w:pPr>
                      <w:r w:rsidRPr="003C6DC1">
                        <w:rPr>
                          <w:rFonts w:ascii="Arial" w:hAnsi="Arial" w:cs="Arial"/>
                          <w:b/>
                          <w:bCs/>
                          <w:color w:val="003300"/>
                          <w:sz w:val="72"/>
                          <w:szCs w:val="72"/>
                        </w:rPr>
                        <w:t>EL PROGRAMA ESCOLAR DE MEJORA CONTINUA:</w:t>
                      </w:r>
                      <w:r w:rsidRPr="003C6DC1">
                        <w:rPr>
                          <w:rFonts w:ascii="Arial" w:hAnsi="Arial" w:cs="Arial"/>
                          <w:b/>
                          <w:bCs/>
                          <w:sz w:val="72"/>
                          <w:szCs w:val="72"/>
                        </w:rPr>
                        <w:t xml:space="preserve"> </w:t>
                      </w:r>
                      <w:r w:rsidRPr="003C6DC1">
                        <w:rPr>
                          <w:rFonts w:ascii="Arial" w:hAnsi="Arial" w:cs="Arial"/>
                          <w:b/>
                          <w:bCs/>
                          <w:color w:val="5F497A" w:themeColor="accent4" w:themeShade="BF"/>
                          <w:sz w:val="72"/>
                          <w:szCs w:val="72"/>
                        </w:rPr>
                        <w:t>UN INSTRUMENTO PARA LA ACCIÓN</w:t>
                      </w:r>
                    </w:p>
                  </w:txbxContent>
                </v:textbox>
              </v:shape>
            </w:pict>
          </mc:Fallback>
        </mc:AlternateContent>
      </w:r>
    </w:p>
    <w:p w14:paraId="0000002D" w14:textId="77777777" w:rsidR="00370703" w:rsidRDefault="00370703">
      <w:pPr>
        <w:spacing w:line="360" w:lineRule="auto"/>
        <w:jc w:val="both"/>
        <w:rPr>
          <w:rFonts w:ascii="Arial" w:eastAsia="Arial" w:hAnsi="Arial" w:cs="Arial"/>
          <w:sz w:val="24"/>
          <w:szCs w:val="24"/>
        </w:rPr>
      </w:pPr>
    </w:p>
    <w:p w14:paraId="0000002E" w14:textId="77777777" w:rsidR="00370703" w:rsidRDefault="00370703">
      <w:pPr>
        <w:spacing w:line="360" w:lineRule="auto"/>
        <w:jc w:val="both"/>
        <w:rPr>
          <w:rFonts w:ascii="Arial" w:eastAsia="Arial" w:hAnsi="Arial" w:cs="Arial"/>
          <w:sz w:val="24"/>
          <w:szCs w:val="24"/>
        </w:rPr>
      </w:pPr>
    </w:p>
    <w:p w14:paraId="0000002F" w14:textId="77777777" w:rsidR="00370703" w:rsidRDefault="00370703">
      <w:pPr>
        <w:spacing w:line="360" w:lineRule="auto"/>
        <w:jc w:val="both"/>
        <w:rPr>
          <w:rFonts w:ascii="Arial" w:eastAsia="Arial" w:hAnsi="Arial" w:cs="Arial"/>
          <w:sz w:val="24"/>
          <w:szCs w:val="24"/>
        </w:rPr>
      </w:pPr>
    </w:p>
    <w:p w14:paraId="00000030" w14:textId="77777777" w:rsidR="00370703" w:rsidRDefault="00370703">
      <w:pPr>
        <w:spacing w:line="360" w:lineRule="auto"/>
        <w:jc w:val="both"/>
        <w:rPr>
          <w:rFonts w:ascii="Arial" w:eastAsia="Arial" w:hAnsi="Arial" w:cs="Arial"/>
          <w:sz w:val="24"/>
          <w:szCs w:val="24"/>
        </w:rPr>
      </w:pPr>
    </w:p>
    <w:p w14:paraId="00000031" w14:textId="77777777" w:rsidR="00370703" w:rsidRDefault="00370703">
      <w:pPr>
        <w:spacing w:line="360" w:lineRule="auto"/>
        <w:jc w:val="both"/>
        <w:rPr>
          <w:rFonts w:ascii="Arial" w:eastAsia="Arial" w:hAnsi="Arial" w:cs="Arial"/>
          <w:sz w:val="24"/>
          <w:szCs w:val="24"/>
        </w:rPr>
      </w:pPr>
    </w:p>
    <w:p w14:paraId="00000032" w14:textId="77777777" w:rsidR="00370703" w:rsidRDefault="00370703">
      <w:pPr>
        <w:spacing w:line="360" w:lineRule="auto"/>
        <w:jc w:val="both"/>
        <w:rPr>
          <w:rFonts w:ascii="Arial" w:eastAsia="Arial" w:hAnsi="Arial" w:cs="Arial"/>
          <w:sz w:val="24"/>
          <w:szCs w:val="24"/>
        </w:rPr>
      </w:pPr>
    </w:p>
    <w:p w14:paraId="00000033" w14:textId="77777777" w:rsidR="00370703" w:rsidRDefault="00370703">
      <w:pPr>
        <w:spacing w:line="360" w:lineRule="auto"/>
        <w:jc w:val="both"/>
        <w:rPr>
          <w:rFonts w:ascii="Arial" w:eastAsia="Arial" w:hAnsi="Arial" w:cs="Arial"/>
          <w:sz w:val="24"/>
          <w:szCs w:val="24"/>
        </w:rPr>
      </w:pPr>
    </w:p>
    <w:p w14:paraId="00000034" w14:textId="77777777" w:rsidR="00370703" w:rsidRDefault="00370703">
      <w:pPr>
        <w:spacing w:line="360" w:lineRule="auto"/>
        <w:jc w:val="both"/>
        <w:rPr>
          <w:rFonts w:ascii="Arial" w:eastAsia="Arial" w:hAnsi="Arial" w:cs="Arial"/>
          <w:sz w:val="24"/>
          <w:szCs w:val="24"/>
        </w:rPr>
      </w:pPr>
    </w:p>
    <w:p w14:paraId="00000035" w14:textId="77777777" w:rsidR="00370703" w:rsidRDefault="00370703">
      <w:pPr>
        <w:spacing w:line="360" w:lineRule="auto"/>
        <w:jc w:val="both"/>
        <w:rPr>
          <w:rFonts w:ascii="Arial" w:eastAsia="Arial" w:hAnsi="Arial" w:cs="Arial"/>
          <w:sz w:val="24"/>
          <w:szCs w:val="24"/>
        </w:rPr>
      </w:pPr>
    </w:p>
    <w:p w14:paraId="00000036" w14:textId="77777777" w:rsidR="00370703" w:rsidRDefault="00370703">
      <w:pPr>
        <w:spacing w:line="360" w:lineRule="auto"/>
        <w:jc w:val="both"/>
        <w:rPr>
          <w:rFonts w:ascii="Arial" w:eastAsia="Arial" w:hAnsi="Arial" w:cs="Arial"/>
          <w:sz w:val="24"/>
          <w:szCs w:val="24"/>
        </w:rPr>
      </w:pPr>
    </w:p>
    <w:p w14:paraId="00000037" w14:textId="77777777" w:rsidR="00370703" w:rsidRDefault="00370703">
      <w:pPr>
        <w:spacing w:line="360" w:lineRule="auto"/>
        <w:jc w:val="both"/>
        <w:rPr>
          <w:rFonts w:ascii="Arial" w:eastAsia="Arial" w:hAnsi="Arial" w:cs="Arial"/>
          <w:sz w:val="24"/>
          <w:szCs w:val="24"/>
        </w:rPr>
      </w:pPr>
    </w:p>
    <w:p w14:paraId="00000038" w14:textId="494C668A" w:rsidR="00370703" w:rsidRDefault="00370703">
      <w:pPr>
        <w:spacing w:line="360" w:lineRule="auto"/>
        <w:jc w:val="both"/>
        <w:rPr>
          <w:rFonts w:ascii="Arial" w:eastAsia="Arial" w:hAnsi="Arial" w:cs="Arial"/>
          <w:sz w:val="24"/>
          <w:szCs w:val="24"/>
        </w:rPr>
      </w:pPr>
    </w:p>
    <w:p w14:paraId="1306A7BC" w14:textId="015D847C" w:rsidR="0019186A" w:rsidRDefault="0019186A">
      <w:pPr>
        <w:spacing w:line="360" w:lineRule="auto"/>
        <w:jc w:val="both"/>
        <w:rPr>
          <w:rFonts w:ascii="Arial" w:eastAsia="Arial" w:hAnsi="Arial" w:cs="Arial"/>
          <w:sz w:val="24"/>
          <w:szCs w:val="24"/>
        </w:rPr>
      </w:pPr>
    </w:p>
    <w:p w14:paraId="7BB02A76" w14:textId="77777777" w:rsidR="0019186A" w:rsidRDefault="0019186A">
      <w:pPr>
        <w:spacing w:line="360" w:lineRule="auto"/>
        <w:jc w:val="both"/>
        <w:rPr>
          <w:rFonts w:ascii="Arial" w:eastAsia="Arial" w:hAnsi="Arial" w:cs="Arial"/>
          <w:sz w:val="24"/>
          <w:szCs w:val="24"/>
        </w:rPr>
      </w:pPr>
    </w:p>
    <w:p w14:paraId="00000039" w14:textId="77777777" w:rsidR="00370703" w:rsidRDefault="00370703">
      <w:pPr>
        <w:spacing w:line="360" w:lineRule="auto"/>
        <w:jc w:val="both"/>
        <w:rPr>
          <w:rFonts w:ascii="Arial" w:eastAsia="Arial" w:hAnsi="Arial" w:cs="Arial"/>
          <w:sz w:val="24"/>
          <w:szCs w:val="24"/>
        </w:rPr>
      </w:pPr>
    </w:p>
    <w:p w14:paraId="0000003A" w14:textId="77777777" w:rsidR="00370703" w:rsidRDefault="00370703">
      <w:pPr>
        <w:spacing w:line="360" w:lineRule="auto"/>
        <w:jc w:val="both"/>
        <w:rPr>
          <w:rFonts w:ascii="Arial" w:eastAsia="Arial" w:hAnsi="Arial" w:cs="Arial"/>
          <w:sz w:val="24"/>
          <w:szCs w:val="24"/>
        </w:rPr>
      </w:pPr>
    </w:p>
    <w:p w14:paraId="0000003C" w14:textId="77777777" w:rsidR="00370703" w:rsidRDefault="0080287B">
      <w:pPr>
        <w:spacing w:line="360" w:lineRule="auto"/>
        <w:jc w:val="both"/>
        <w:rPr>
          <w:rFonts w:ascii="Arial" w:eastAsia="Arial" w:hAnsi="Arial" w:cs="Arial"/>
          <w:b/>
          <w:color w:val="BF8F00"/>
          <w:sz w:val="32"/>
          <w:szCs w:val="32"/>
        </w:rPr>
      </w:pPr>
      <w:r>
        <w:rPr>
          <w:rFonts w:ascii="Arial" w:eastAsia="Arial" w:hAnsi="Arial" w:cs="Arial"/>
          <w:b/>
          <w:color w:val="BF8F00"/>
          <w:sz w:val="32"/>
          <w:szCs w:val="32"/>
        </w:rPr>
        <w:lastRenderedPageBreak/>
        <w:t>Introducción</w:t>
      </w:r>
    </w:p>
    <w:p w14:paraId="0000003D" w14:textId="77777777" w:rsidR="00370703" w:rsidRDefault="00370703">
      <w:pPr>
        <w:spacing w:line="360" w:lineRule="auto"/>
        <w:jc w:val="both"/>
        <w:rPr>
          <w:rFonts w:ascii="Arial" w:eastAsia="Arial" w:hAnsi="Arial" w:cs="Arial"/>
          <w:sz w:val="24"/>
          <w:szCs w:val="24"/>
        </w:rPr>
      </w:pPr>
    </w:p>
    <w:p w14:paraId="0000003E"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En cada inicio de ciclo escolar, la revisión, ajuste o modificación del Programa Escolar de Mejora Continua (PEMC) es una tarea esencial en las escuelas ya que es el momento propicio para que el colectivo centre la atención en las problemáticas del centro escolar, reflexione sobre cómo resolverlas y exprese en la planeación del PEMC, la ruta que seguirá para atenderlas.</w:t>
      </w:r>
    </w:p>
    <w:p w14:paraId="0000003F"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El ajuste del PEMC cobra mayor relevancia en este ciclo escolar porque nos encontramos todavía en un contexto particular derivado de la pandemia de COVID-19. El largo periodo de trabajo a distancia y los cambios en la organización y funcionamiento de la escuela suponen diversos retos y será necesario valorar cuáles son los aspectos fundamentales por atender.</w:t>
      </w:r>
    </w:p>
    <w:p w14:paraId="00000040"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 xml:space="preserve">Las capacidades docentes para la enseñanza y evaluación desarrolladas en el trabajo a distancia y las habilidades para el aprendizaje adquiridas por las alumnas y los alumnos, contribuirán a lograr de manera gradual que NNA consoliden los aprendizajes fundamentales. </w:t>
      </w:r>
    </w:p>
    <w:p w14:paraId="00000041"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Asimismo, como ya se ha mencionado en el Taller intensivo de capacitación docente que sostuvieron la semana pasada, el papel de las familias es y seguirá siendo fundamental para dar continuidad a la trayectoria escolar de las NNA.</w:t>
      </w:r>
    </w:p>
    <w:p w14:paraId="00000042"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En esta sesión se propone al colectivo iniciar el diagnóstico integral de la escuela (entiéndase por diagnóstico integral de la escuela, al ejercicio de autoevaluación que la escuela realiza, donde se mira a sí misma, haciendo un examen de su situación y las problemáticas que vive), a fin de identificar los retos por atender. Tener información sobre los diferentes ámbitos, les permitirá reconocer las relaciones entre estos y articular todas las acciones necesarias para el logro de los aprendizajes de NNA y la mejora del servicio educativo que ofrece la escuela en el PEMC.</w:t>
      </w:r>
    </w:p>
    <w:p w14:paraId="00000043" w14:textId="77777777" w:rsidR="00370703" w:rsidRDefault="00370703">
      <w:pPr>
        <w:spacing w:line="360" w:lineRule="auto"/>
        <w:jc w:val="both"/>
        <w:rPr>
          <w:rFonts w:ascii="Arial" w:eastAsia="Arial" w:hAnsi="Arial" w:cs="Arial"/>
          <w:sz w:val="24"/>
          <w:szCs w:val="24"/>
        </w:rPr>
      </w:pPr>
    </w:p>
    <w:p w14:paraId="00000044" w14:textId="7E46C004" w:rsidR="00370703" w:rsidRDefault="00370703">
      <w:pPr>
        <w:spacing w:line="360" w:lineRule="auto"/>
        <w:jc w:val="both"/>
        <w:rPr>
          <w:rFonts w:ascii="Arial" w:eastAsia="Arial" w:hAnsi="Arial" w:cs="Arial"/>
          <w:sz w:val="24"/>
          <w:szCs w:val="24"/>
        </w:rPr>
      </w:pPr>
    </w:p>
    <w:p w14:paraId="7B41662A" w14:textId="16F95E42" w:rsidR="00EE441B" w:rsidRDefault="00EE441B">
      <w:pPr>
        <w:spacing w:line="360" w:lineRule="auto"/>
        <w:jc w:val="both"/>
        <w:rPr>
          <w:rFonts w:ascii="Arial" w:eastAsia="Arial" w:hAnsi="Arial" w:cs="Arial"/>
          <w:sz w:val="24"/>
          <w:szCs w:val="24"/>
        </w:rPr>
      </w:pPr>
    </w:p>
    <w:p w14:paraId="77A1CD56" w14:textId="77777777" w:rsidR="00EE441B" w:rsidRDefault="00EE441B">
      <w:pPr>
        <w:spacing w:line="360" w:lineRule="auto"/>
        <w:jc w:val="both"/>
        <w:rPr>
          <w:rFonts w:ascii="Arial" w:eastAsia="Arial" w:hAnsi="Arial" w:cs="Arial"/>
          <w:sz w:val="24"/>
          <w:szCs w:val="24"/>
        </w:rPr>
      </w:pPr>
    </w:p>
    <w:p w14:paraId="00000045" w14:textId="77777777" w:rsidR="00370703" w:rsidRDefault="00370703">
      <w:pPr>
        <w:spacing w:line="360" w:lineRule="auto"/>
        <w:jc w:val="both"/>
        <w:rPr>
          <w:rFonts w:ascii="Arial" w:eastAsia="Arial" w:hAnsi="Arial" w:cs="Arial"/>
          <w:sz w:val="24"/>
          <w:szCs w:val="24"/>
        </w:rPr>
      </w:pPr>
    </w:p>
    <w:p w14:paraId="00000049" w14:textId="77777777" w:rsidR="00370703" w:rsidRDefault="0080287B">
      <w:pPr>
        <w:spacing w:line="360" w:lineRule="auto"/>
        <w:jc w:val="both"/>
        <w:rPr>
          <w:rFonts w:ascii="Arial" w:eastAsia="Arial" w:hAnsi="Arial" w:cs="Arial"/>
          <w:sz w:val="24"/>
          <w:szCs w:val="24"/>
        </w:rPr>
      </w:pPr>
      <w:r>
        <w:rPr>
          <w:rFonts w:ascii="Arial" w:eastAsia="Arial" w:hAnsi="Arial" w:cs="Arial"/>
          <w:noProof/>
          <w:sz w:val="24"/>
          <w:szCs w:val="24"/>
        </w:rPr>
        <w:lastRenderedPageBreak/>
        <w:drawing>
          <wp:inline distT="0" distB="0" distL="0" distR="0">
            <wp:extent cx="3294710" cy="766047"/>
            <wp:effectExtent l="0" t="0" r="0" b="0"/>
            <wp:docPr id="4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l="10703" t="34175" r="21651" b="37864"/>
                    <a:stretch>
                      <a:fillRect/>
                    </a:stretch>
                  </pic:blipFill>
                  <pic:spPr>
                    <a:xfrm>
                      <a:off x="0" y="0"/>
                      <a:ext cx="3294710" cy="766047"/>
                    </a:xfrm>
                    <a:prstGeom prst="rect">
                      <a:avLst/>
                    </a:prstGeom>
                    <a:ln/>
                  </pic:spPr>
                </pic:pic>
              </a:graphicData>
            </a:graphic>
          </wp:inline>
        </w:drawing>
      </w:r>
    </w:p>
    <w:p w14:paraId="0000004A" w14:textId="77777777" w:rsidR="00370703" w:rsidRDefault="00370703">
      <w:pPr>
        <w:spacing w:line="360" w:lineRule="auto"/>
        <w:jc w:val="both"/>
        <w:rPr>
          <w:rFonts w:ascii="Arial" w:eastAsia="Arial" w:hAnsi="Arial" w:cs="Arial"/>
          <w:sz w:val="24"/>
          <w:szCs w:val="24"/>
        </w:rPr>
      </w:pPr>
    </w:p>
    <w:p w14:paraId="0000004B" w14:textId="77777777" w:rsidR="00370703" w:rsidRDefault="0080287B">
      <w:pPr>
        <w:spacing w:line="360" w:lineRule="auto"/>
        <w:jc w:val="both"/>
        <w:rPr>
          <w:rFonts w:ascii="Arial" w:eastAsia="Arial" w:hAnsi="Arial" w:cs="Arial"/>
          <w:b/>
          <w:color w:val="BF8F00"/>
          <w:sz w:val="32"/>
          <w:szCs w:val="32"/>
        </w:rPr>
      </w:pPr>
      <w:r>
        <w:rPr>
          <w:rFonts w:ascii="Arial" w:eastAsia="Arial" w:hAnsi="Arial" w:cs="Arial"/>
          <w:b/>
          <w:color w:val="BF8F00"/>
          <w:sz w:val="32"/>
          <w:szCs w:val="32"/>
        </w:rPr>
        <w:t>Propósito</w:t>
      </w:r>
    </w:p>
    <w:p w14:paraId="0000004C"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Que el colectivo docente:</w:t>
      </w:r>
    </w:p>
    <w:p w14:paraId="0000004D" w14:textId="77777777" w:rsidR="00370703" w:rsidRDefault="0080287B">
      <w:pPr>
        <w:numPr>
          <w:ilvl w:val="0"/>
          <w:numId w:val="16"/>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Reflexione sobre la importancia del diagnóstico integral de la escuela y planee cómo empezar a realizarlo hasta culminarlo antes de la Primera Sesión Ordinaria de CTE del ciclo escolar.</w:t>
      </w:r>
    </w:p>
    <w:p w14:paraId="0000004E" w14:textId="77777777" w:rsidR="00370703" w:rsidRDefault="00370703">
      <w:pPr>
        <w:pBdr>
          <w:top w:val="nil"/>
          <w:left w:val="nil"/>
          <w:bottom w:val="nil"/>
          <w:right w:val="nil"/>
          <w:between w:val="nil"/>
        </w:pBdr>
        <w:spacing w:line="360" w:lineRule="auto"/>
        <w:ind w:left="720"/>
        <w:jc w:val="both"/>
        <w:rPr>
          <w:rFonts w:ascii="Arial" w:eastAsia="Arial" w:hAnsi="Arial" w:cs="Arial"/>
          <w:color w:val="000000"/>
          <w:sz w:val="24"/>
          <w:szCs w:val="24"/>
        </w:rPr>
      </w:pPr>
    </w:p>
    <w:p w14:paraId="0000004F" w14:textId="77777777" w:rsidR="00370703" w:rsidRDefault="0080287B">
      <w:pPr>
        <w:spacing w:line="360" w:lineRule="auto"/>
        <w:jc w:val="both"/>
        <w:rPr>
          <w:rFonts w:ascii="Arial" w:eastAsia="Arial" w:hAnsi="Arial" w:cs="Arial"/>
          <w:b/>
          <w:color w:val="BF8F00"/>
          <w:sz w:val="32"/>
          <w:szCs w:val="32"/>
        </w:rPr>
      </w:pPr>
      <w:r>
        <w:rPr>
          <w:rFonts w:ascii="Arial" w:eastAsia="Arial" w:hAnsi="Arial" w:cs="Arial"/>
          <w:b/>
          <w:color w:val="BF8F00"/>
          <w:sz w:val="32"/>
          <w:szCs w:val="32"/>
        </w:rPr>
        <w:t xml:space="preserve">Materiales </w:t>
      </w:r>
    </w:p>
    <w:p w14:paraId="00000050" w14:textId="77777777" w:rsidR="00370703" w:rsidRDefault="0080287B">
      <w:pPr>
        <w:numPr>
          <w:ilvl w:val="0"/>
          <w:numId w:val="16"/>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 xml:space="preserve">Lineamientos Operativos para la aplicación y desarrollo de la Estrategia Chihuahua. </w:t>
      </w:r>
    </w:p>
    <w:p w14:paraId="00000051" w14:textId="77777777" w:rsidR="00370703" w:rsidRDefault="0080287B">
      <w:pPr>
        <w:numPr>
          <w:ilvl w:val="0"/>
          <w:numId w:val="16"/>
        </w:numPr>
        <w:pBdr>
          <w:top w:val="nil"/>
          <w:left w:val="nil"/>
          <w:bottom w:val="nil"/>
          <w:right w:val="nil"/>
          <w:between w:val="nil"/>
        </w:pBdr>
        <w:spacing w:line="360" w:lineRule="auto"/>
        <w:jc w:val="both"/>
        <w:rPr>
          <w:color w:val="000000"/>
          <w:sz w:val="24"/>
          <w:szCs w:val="24"/>
        </w:rPr>
      </w:pPr>
      <w:r>
        <w:rPr>
          <w:rFonts w:ascii="Arial" w:eastAsia="Arial" w:hAnsi="Arial" w:cs="Arial"/>
          <w:color w:val="000000"/>
          <w:sz w:val="24"/>
          <w:szCs w:val="24"/>
        </w:rPr>
        <w:t xml:space="preserve">Documento Orientaciones para elaborar el Programa Escolar de Mejora Continua. Disponible en: </w:t>
      </w:r>
    </w:p>
    <w:tbl>
      <w:tblPr>
        <w:tblStyle w:val="a0"/>
        <w:tblW w:w="10070" w:type="dxa"/>
        <w:tblInd w:w="720" w:type="dxa"/>
        <w:tblBorders>
          <w:top w:val="nil"/>
          <w:left w:val="nil"/>
          <w:bottom w:val="nil"/>
          <w:right w:val="nil"/>
          <w:insideH w:val="nil"/>
          <w:insideV w:val="nil"/>
        </w:tblBorders>
        <w:tblLayout w:type="fixed"/>
        <w:tblLook w:val="0400" w:firstRow="0" w:lastRow="0" w:firstColumn="0" w:lastColumn="0" w:noHBand="0" w:noVBand="1"/>
      </w:tblPr>
      <w:tblGrid>
        <w:gridCol w:w="10070"/>
      </w:tblGrid>
      <w:tr w:rsidR="00370703" w14:paraId="144CFFED" w14:textId="77777777">
        <w:tc>
          <w:tcPr>
            <w:tcW w:w="10070" w:type="dxa"/>
          </w:tcPr>
          <w:p w14:paraId="00000052" w14:textId="77777777" w:rsidR="00370703" w:rsidRDefault="005D3A68">
            <w:pPr>
              <w:pBdr>
                <w:top w:val="nil"/>
                <w:left w:val="nil"/>
                <w:bottom w:val="nil"/>
                <w:right w:val="nil"/>
                <w:between w:val="nil"/>
              </w:pBdr>
              <w:spacing w:after="160" w:line="360" w:lineRule="auto"/>
              <w:jc w:val="both"/>
              <w:rPr>
                <w:rFonts w:ascii="Arial" w:eastAsia="Arial" w:hAnsi="Arial" w:cs="Arial"/>
                <w:color w:val="000000"/>
                <w:sz w:val="24"/>
                <w:szCs w:val="24"/>
              </w:rPr>
            </w:pPr>
            <w:hyperlink r:id="rId12">
              <w:r w:rsidR="0080287B">
                <w:rPr>
                  <w:rFonts w:ascii="Arial" w:eastAsia="Arial" w:hAnsi="Arial" w:cs="Arial"/>
                  <w:color w:val="0563C1"/>
                  <w:sz w:val="24"/>
                  <w:szCs w:val="24"/>
                  <w:u w:val="single"/>
                </w:rPr>
                <w:t>https://bit.ly/3jLx3bR</w:t>
              </w:r>
            </w:hyperlink>
          </w:p>
        </w:tc>
      </w:tr>
      <w:tr w:rsidR="00370703" w14:paraId="6902E164" w14:textId="77777777">
        <w:tc>
          <w:tcPr>
            <w:tcW w:w="10070" w:type="dxa"/>
          </w:tcPr>
          <w:p w14:paraId="00000053" w14:textId="77777777" w:rsidR="00370703" w:rsidRDefault="005D3A68">
            <w:pPr>
              <w:pBdr>
                <w:top w:val="nil"/>
                <w:left w:val="nil"/>
                <w:bottom w:val="nil"/>
                <w:right w:val="nil"/>
                <w:between w:val="nil"/>
              </w:pBdr>
              <w:spacing w:after="160" w:line="360" w:lineRule="auto"/>
              <w:jc w:val="both"/>
              <w:rPr>
                <w:rFonts w:ascii="Arial" w:eastAsia="Arial" w:hAnsi="Arial" w:cs="Arial"/>
                <w:color w:val="000000"/>
                <w:sz w:val="24"/>
                <w:szCs w:val="24"/>
              </w:rPr>
            </w:pPr>
            <w:hyperlink r:id="rId13">
              <w:r w:rsidR="0080287B">
                <w:rPr>
                  <w:rFonts w:ascii="Arial" w:eastAsia="Arial" w:hAnsi="Arial" w:cs="Arial"/>
                  <w:color w:val="0563C1"/>
                  <w:u w:val="single"/>
                </w:rPr>
                <w:t>https://drive.google.com/file/d/1x2GDMVLkBFK5XEoiHeaWYn7QUm7z1u4_/view?usp=sharing</w:t>
              </w:r>
            </w:hyperlink>
          </w:p>
        </w:tc>
      </w:tr>
    </w:tbl>
    <w:p w14:paraId="00000054" w14:textId="77777777" w:rsidR="00370703" w:rsidRDefault="0080287B">
      <w:pPr>
        <w:numPr>
          <w:ilvl w:val="0"/>
          <w:numId w:val="16"/>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Fichas descriptivas de las y los estudiantes elaboradas al cierre del ciclo escolar 2020-2021.</w:t>
      </w:r>
    </w:p>
    <w:p w14:paraId="00000055" w14:textId="77777777" w:rsidR="00370703" w:rsidRDefault="0080287B">
      <w:pPr>
        <w:numPr>
          <w:ilvl w:val="0"/>
          <w:numId w:val="16"/>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Resultados de aprendizaje obtenidos por la escuela en el ciclo escolar 2020-2021 (estadística presentada en la Octava Sesión Ordinaria de CTE, actividad 12).</w:t>
      </w:r>
    </w:p>
    <w:p w14:paraId="00000056" w14:textId="77777777" w:rsidR="00370703" w:rsidRDefault="0080287B">
      <w:pPr>
        <w:numPr>
          <w:ilvl w:val="0"/>
          <w:numId w:val="16"/>
        </w:numPr>
        <w:pBdr>
          <w:top w:val="nil"/>
          <w:left w:val="nil"/>
          <w:bottom w:val="nil"/>
          <w:right w:val="nil"/>
          <w:between w:val="nil"/>
        </w:pBdr>
        <w:spacing w:line="360" w:lineRule="auto"/>
        <w:jc w:val="both"/>
        <w:rPr>
          <w:color w:val="000000"/>
          <w:sz w:val="24"/>
          <w:szCs w:val="24"/>
        </w:rPr>
      </w:pPr>
      <w:r>
        <w:rPr>
          <w:rFonts w:ascii="Arial" w:eastAsia="Arial" w:hAnsi="Arial" w:cs="Arial"/>
          <w:color w:val="000000"/>
          <w:sz w:val="24"/>
          <w:szCs w:val="24"/>
        </w:rPr>
        <w:t xml:space="preserve">Video Unicef + 31 minutos - Querido diario - Nadie es una isla, (03:31 min.). Recuperado el 27 de junio de 2021, de: </w:t>
      </w:r>
    </w:p>
    <w:tbl>
      <w:tblPr>
        <w:tblStyle w:val="a1"/>
        <w:tblW w:w="10440" w:type="dxa"/>
        <w:tblInd w:w="360" w:type="dxa"/>
        <w:tblBorders>
          <w:top w:val="nil"/>
          <w:left w:val="nil"/>
          <w:bottom w:val="nil"/>
          <w:right w:val="nil"/>
          <w:insideH w:val="nil"/>
          <w:insideV w:val="nil"/>
        </w:tblBorders>
        <w:tblLayout w:type="fixed"/>
        <w:tblLook w:val="0400" w:firstRow="0" w:lastRow="0" w:firstColumn="0" w:lastColumn="0" w:noHBand="0" w:noVBand="1"/>
      </w:tblPr>
      <w:tblGrid>
        <w:gridCol w:w="10440"/>
      </w:tblGrid>
      <w:tr w:rsidR="00370703" w14:paraId="2E8D9F4F" w14:textId="77777777">
        <w:tc>
          <w:tcPr>
            <w:tcW w:w="10440" w:type="dxa"/>
          </w:tcPr>
          <w:p w14:paraId="00000057" w14:textId="77777777" w:rsidR="00370703" w:rsidRDefault="005D3A68">
            <w:pPr>
              <w:spacing w:line="360" w:lineRule="auto"/>
              <w:jc w:val="both"/>
              <w:rPr>
                <w:rFonts w:ascii="Arial" w:eastAsia="Arial" w:hAnsi="Arial" w:cs="Arial"/>
                <w:sz w:val="24"/>
                <w:szCs w:val="24"/>
              </w:rPr>
            </w:pPr>
            <w:hyperlink r:id="rId14">
              <w:r w:rsidR="0080287B">
                <w:rPr>
                  <w:rFonts w:ascii="Arial" w:eastAsia="Arial" w:hAnsi="Arial" w:cs="Arial"/>
                  <w:color w:val="0563C1"/>
                  <w:sz w:val="24"/>
                  <w:szCs w:val="24"/>
                  <w:u w:val="single"/>
                </w:rPr>
                <w:t>https://www.youtube.com/watch?v=tYaHmAsFZx4</w:t>
              </w:r>
            </w:hyperlink>
          </w:p>
        </w:tc>
      </w:tr>
      <w:tr w:rsidR="00370703" w14:paraId="0A255559" w14:textId="77777777">
        <w:tc>
          <w:tcPr>
            <w:tcW w:w="10440" w:type="dxa"/>
          </w:tcPr>
          <w:p w14:paraId="00000058" w14:textId="77777777" w:rsidR="00370703" w:rsidRDefault="005D3A68">
            <w:pPr>
              <w:spacing w:line="360" w:lineRule="auto"/>
              <w:jc w:val="both"/>
              <w:rPr>
                <w:rFonts w:ascii="Arial" w:eastAsia="Arial" w:hAnsi="Arial" w:cs="Arial"/>
                <w:sz w:val="24"/>
                <w:szCs w:val="24"/>
              </w:rPr>
            </w:pPr>
            <w:hyperlink r:id="rId15">
              <w:r w:rsidR="0080287B">
                <w:rPr>
                  <w:rFonts w:ascii="Arial" w:eastAsia="Arial" w:hAnsi="Arial" w:cs="Arial"/>
                  <w:color w:val="0563C1"/>
                  <w:sz w:val="24"/>
                  <w:szCs w:val="24"/>
                  <w:u w:val="single"/>
                </w:rPr>
                <w:t>https://drive.google.com/file/d/1pmJz5zAGWPhAMwHlUTGUwlHFeF7nUlWG/view?usp=sharing</w:t>
              </w:r>
            </w:hyperlink>
            <w:r w:rsidR="0080287B">
              <w:rPr>
                <w:rFonts w:ascii="Arial" w:eastAsia="Arial" w:hAnsi="Arial" w:cs="Arial"/>
                <w:sz w:val="24"/>
                <w:szCs w:val="24"/>
              </w:rPr>
              <w:t xml:space="preserve"> </w:t>
            </w:r>
          </w:p>
        </w:tc>
      </w:tr>
    </w:tbl>
    <w:p w14:paraId="00000059" w14:textId="77777777" w:rsidR="00370703" w:rsidRDefault="00370703">
      <w:pPr>
        <w:spacing w:line="360" w:lineRule="auto"/>
        <w:jc w:val="both"/>
        <w:rPr>
          <w:rFonts w:ascii="Arial" w:eastAsia="Arial" w:hAnsi="Arial" w:cs="Arial"/>
          <w:sz w:val="24"/>
          <w:szCs w:val="24"/>
        </w:rPr>
      </w:pPr>
    </w:p>
    <w:p w14:paraId="0000005A" w14:textId="77777777" w:rsidR="00370703" w:rsidRDefault="0080287B">
      <w:pPr>
        <w:spacing w:line="360" w:lineRule="auto"/>
        <w:jc w:val="both"/>
        <w:rPr>
          <w:rFonts w:ascii="Arial" w:eastAsia="Arial" w:hAnsi="Arial" w:cs="Arial"/>
          <w:b/>
          <w:color w:val="BF8F00"/>
          <w:sz w:val="32"/>
          <w:szCs w:val="32"/>
        </w:rPr>
      </w:pPr>
      <w:r>
        <w:rPr>
          <w:rFonts w:ascii="Arial" w:eastAsia="Arial" w:hAnsi="Arial" w:cs="Arial"/>
          <w:b/>
          <w:color w:val="BF8F00"/>
          <w:sz w:val="32"/>
          <w:szCs w:val="32"/>
        </w:rPr>
        <w:t>Productos</w:t>
      </w:r>
    </w:p>
    <w:p w14:paraId="0000005B" w14:textId="77777777" w:rsidR="00370703" w:rsidRDefault="0080287B">
      <w:pPr>
        <w:numPr>
          <w:ilvl w:val="0"/>
          <w:numId w:val="17"/>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Tabla de cada uno de los ámbitos del diagnóstico integral de la escuela que presenta las fuentes de información necesarias para conocer la situación en que se encuentra.</w:t>
      </w:r>
    </w:p>
    <w:p w14:paraId="0000005C" w14:textId="77777777" w:rsidR="00370703" w:rsidRDefault="0080287B">
      <w:pPr>
        <w:numPr>
          <w:ilvl w:val="0"/>
          <w:numId w:val="17"/>
        </w:numPr>
        <w:pBdr>
          <w:top w:val="nil"/>
          <w:left w:val="nil"/>
          <w:bottom w:val="nil"/>
          <w:right w:val="nil"/>
          <w:between w:val="nil"/>
        </w:pBdr>
        <w:spacing w:line="360" w:lineRule="auto"/>
        <w:jc w:val="both"/>
        <w:rPr>
          <w:color w:val="000000"/>
          <w:sz w:val="24"/>
          <w:szCs w:val="24"/>
        </w:rPr>
      </w:pPr>
      <w:r>
        <w:rPr>
          <w:rFonts w:ascii="Arial" w:eastAsia="Arial" w:hAnsi="Arial" w:cs="Arial"/>
          <w:color w:val="000000"/>
          <w:sz w:val="24"/>
          <w:szCs w:val="24"/>
        </w:rPr>
        <w:t>Descripción general de la situación de la escuela.</w:t>
      </w:r>
    </w:p>
    <w:p w14:paraId="0000005D" w14:textId="77777777" w:rsidR="00370703" w:rsidRDefault="00370703">
      <w:pPr>
        <w:spacing w:line="360" w:lineRule="auto"/>
        <w:jc w:val="both"/>
        <w:rPr>
          <w:rFonts w:ascii="Arial" w:eastAsia="Arial" w:hAnsi="Arial" w:cs="Arial"/>
          <w:sz w:val="24"/>
          <w:szCs w:val="24"/>
        </w:rPr>
      </w:pPr>
    </w:p>
    <w:p w14:paraId="0000005F" w14:textId="77777777" w:rsidR="00370703" w:rsidRDefault="0080287B">
      <w:pPr>
        <w:spacing w:line="360" w:lineRule="auto"/>
        <w:jc w:val="both"/>
        <w:rPr>
          <w:rFonts w:ascii="Arial" w:eastAsia="Arial" w:hAnsi="Arial" w:cs="Arial"/>
          <w:sz w:val="24"/>
          <w:szCs w:val="24"/>
        </w:rPr>
      </w:pPr>
      <w:r>
        <w:rPr>
          <w:rFonts w:ascii="Arial" w:eastAsia="Arial" w:hAnsi="Arial" w:cs="Arial"/>
          <w:noProof/>
          <w:sz w:val="24"/>
          <w:szCs w:val="24"/>
        </w:rPr>
        <w:lastRenderedPageBreak/>
        <w:drawing>
          <wp:inline distT="0" distB="0" distL="0" distR="0">
            <wp:extent cx="3169327" cy="555733"/>
            <wp:effectExtent l="0" t="0" r="0" b="0"/>
            <wp:docPr id="4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l="8665" t="23041" r="49394" b="63883"/>
                    <a:stretch>
                      <a:fillRect/>
                    </a:stretch>
                  </pic:blipFill>
                  <pic:spPr>
                    <a:xfrm>
                      <a:off x="0" y="0"/>
                      <a:ext cx="3169327" cy="555733"/>
                    </a:xfrm>
                    <a:prstGeom prst="rect">
                      <a:avLst/>
                    </a:prstGeom>
                    <a:ln/>
                  </pic:spPr>
                </pic:pic>
              </a:graphicData>
            </a:graphic>
          </wp:inline>
        </w:drawing>
      </w:r>
    </w:p>
    <w:p w14:paraId="00000060" w14:textId="77777777" w:rsidR="00370703" w:rsidRDefault="00370703">
      <w:pPr>
        <w:spacing w:line="360" w:lineRule="auto"/>
        <w:jc w:val="both"/>
        <w:rPr>
          <w:rFonts w:ascii="Arial" w:eastAsia="Arial" w:hAnsi="Arial" w:cs="Arial"/>
          <w:sz w:val="24"/>
          <w:szCs w:val="24"/>
        </w:rPr>
      </w:pPr>
    </w:p>
    <w:p w14:paraId="00000061" w14:textId="77777777" w:rsidR="00370703" w:rsidRDefault="0080287B">
      <w:pPr>
        <w:spacing w:line="360" w:lineRule="auto"/>
        <w:jc w:val="right"/>
        <w:rPr>
          <w:rFonts w:ascii="Arial" w:eastAsia="Arial" w:hAnsi="Arial" w:cs="Arial"/>
          <w:sz w:val="24"/>
          <w:szCs w:val="24"/>
        </w:rPr>
      </w:pPr>
      <w:r>
        <w:rPr>
          <w:rFonts w:ascii="Arial" w:eastAsia="Arial" w:hAnsi="Arial" w:cs="Arial"/>
          <w:noProof/>
          <w:sz w:val="24"/>
          <w:szCs w:val="24"/>
        </w:rPr>
        <w:drawing>
          <wp:inline distT="0" distB="0" distL="0" distR="0">
            <wp:extent cx="4092607" cy="598119"/>
            <wp:effectExtent l="0" t="0" r="0" b="0"/>
            <wp:docPr id="4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7"/>
                    <a:srcRect l="16456" t="43236" r="10801" b="37864"/>
                    <a:stretch>
                      <a:fillRect/>
                    </a:stretch>
                  </pic:blipFill>
                  <pic:spPr>
                    <a:xfrm>
                      <a:off x="0" y="0"/>
                      <a:ext cx="4092607" cy="598119"/>
                    </a:xfrm>
                    <a:prstGeom prst="rect">
                      <a:avLst/>
                    </a:prstGeom>
                    <a:ln/>
                  </pic:spPr>
                </pic:pic>
              </a:graphicData>
            </a:graphic>
          </wp:inline>
        </w:drawing>
      </w:r>
    </w:p>
    <w:p w14:paraId="00000062" w14:textId="77777777" w:rsidR="00370703" w:rsidRDefault="00370703">
      <w:pPr>
        <w:spacing w:line="360" w:lineRule="auto"/>
        <w:jc w:val="both"/>
        <w:rPr>
          <w:rFonts w:ascii="Arial" w:eastAsia="Arial" w:hAnsi="Arial" w:cs="Arial"/>
          <w:sz w:val="24"/>
          <w:szCs w:val="24"/>
        </w:rPr>
      </w:pPr>
    </w:p>
    <w:p w14:paraId="00000063" w14:textId="77777777" w:rsidR="00370703" w:rsidRDefault="0080287B">
      <w:pPr>
        <w:numPr>
          <w:ilvl w:val="0"/>
          <w:numId w:val="1"/>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BF8F00"/>
          <w:sz w:val="24"/>
          <w:szCs w:val="24"/>
        </w:rPr>
        <w:t>Revisen</w:t>
      </w:r>
      <w:r>
        <w:rPr>
          <w:rFonts w:ascii="Arial" w:eastAsia="Arial" w:hAnsi="Arial" w:cs="Arial"/>
          <w:color w:val="000000"/>
          <w:sz w:val="24"/>
          <w:szCs w:val="24"/>
        </w:rPr>
        <w:t xml:space="preserve"> la presentación, los propósitos, los productos esperados y la agenda de trabajo para la Fase Intensiva. Tomen acuerdos que les permitan organizar las actividades y hacer uso eficiente del tiempo.</w:t>
      </w:r>
    </w:p>
    <w:p w14:paraId="00000064" w14:textId="77777777" w:rsidR="00370703" w:rsidRDefault="00370703">
      <w:pPr>
        <w:pBdr>
          <w:top w:val="nil"/>
          <w:left w:val="nil"/>
          <w:bottom w:val="nil"/>
          <w:right w:val="nil"/>
          <w:between w:val="nil"/>
        </w:pBdr>
        <w:spacing w:after="0" w:line="360" w:lineRule="auto"/>
        <w:ind w:left="720"/>
        <w:jc w:val="both"/>
        <w:rPr>
          <w:rFonts w:ascii="Arial" w:eastAsia="Arial" w:hAnsi="Arial" w:cs="Arial"/>
          <w:color w:val="000000"/>
          <w:sz w:val="24"/>
          <w:szCs w:val="24"/>
        </w:rPr>
      </w:pPr>
    </w:p>
    <w:p w14:paraId="00000065" w14:textId="27ACE295" w:rsidR="00370703" w:rsidRDefault="0080287B">
      <w:pPr>
        <w:numPr>
          <w:ilvl w:val="0"/>
          <w:numId w:val="1"/>
        </w:num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color w:val="BF8F00"/>
          <w:sz w:val="24"/>
          <w:szCs w:val="24"/>
        </w:rPr>
        <w:t xml:space="preserve">Analicen </w:t>
      </w:r>
      <w:r>
        <w:rPr>
          <w:rFonts w:ascii="Arial" w:eastAsia="Arial" w:hAnsi="Arial" w:cs="Arial"/>
          <w:color w:val="000000"/>
          <w:sz w:val="24"/>
          <w:szCs w:val="24"/>
        </w:rPr>
        <w:t xml:space="preserve">el mensaje de la </w:t>
      </w:r>
      <w:proofErr w:type="gramStart"/>
      <w:r>
        <w:rPr>
          <w:rFonts w:ascii="Arial" w:eastAsia="Arial" w:hAnsi="Arial" w:cs="Arial"/>
          <w:color w:val="000000"/>
          <w:sz w:val="24"/>
          <w:szCs w:val="24"/>
        </w:rPr>
        <w:t>Secretaria</w:t>
      </w:r>
      <w:proofErr w:type="gramEnd"/>
      <w:r>
        <w:rPr>
          <w:rFonts w:ascii="Arial" w:eastAsia="Arial" w:hAnsi="Arial" w:cs="Arial"/>
          <w:color w:val="000000"/>
          <w:sz w:val="24"/>
          <w:szCs w:val="24"/>
        </w:rPr>
        <w:t xml:space="preserve"> de Educación Pública, Maestra Delfina Gómez Álvarez y compartan sus comentarios acerca de las ideas clave expuestas en el video para el trabajo en esta Fase Intensiva.</w:t>
      </w:r>
      <w:r w:rsidR="000B7C17">
        <w:rPr>
          <w:rFonts w:ascii="Arial" w:eastAsia="Arial" w:hAnsi="Arial" w:cs="Arial"/>
          <w:color w:val="000000"/>
          <w:sz w:val="24"/>
          <w:szCs w:val="24"/>
        </w:rPr>
        <w:t xml:space="preserve"> Puedes ingresar a través del siguiente Link </w:t>
      </w:r>
      <w:hyperlink r:id="rId18" w:history="1">
        <w:r w:rsidR="000B7C17" w:rsidRPr="006D3295">
          <w:rPr>
            <w:rStyle w:val="Hipervnculo"/>
            <w:rFonts w:ascii="Arial" w:eastAsia="Arial" w:hAnsi="Arial" w:cs="Arial"/>
            <w:sz w:val="24"/>
            <w:szCs w:val="24"/>
          </w:rPr>
          <w:t>https://youtu.be/M2s0wJnQAVM</w:t>
        </w:r>
      </w:hyperlink>
      <w:r w:rsidR="000B7C17">
        <w:rPr>
          <w:rFonts w:ascii="Arial" w:eastAsia="Arial" w:hAnsi="Arial" w:cs="Arial"/>
          <w:color w:val="000000"/>
          <w:sz w:val="24"/>
          <w:szCs w:val="24"/>
        </w:rPr>
        <w:t xml:space="preserve"> </w:t>
      </w:r>
    </w:p>
    <w:p w14:paraId="00000066" w14:textId="77777777" w:rsidR="00370703" w:rsidRDefault="0080287B">
      <w:pPr>
        <w:spacing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extent cx="5340726" cy="536053"/>
            <wp:effectExtent l="0" t="0" r="0" b="0"/>
            <wp:docPr id="4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9"/>
                    <a:srcRect l="11213" t="35552" r="7815" b="50000"/>
                    <a:stretch>
                      <a:fillRect/>
                    </a:stretch>
                  </pic:blipFill>
                  <pic:spPr>
                    <a:xfrm>
                      <a:off x="0" y="0"/>
                      <a:ext cx="5340726" cy="536053"/>
                    </a:xfrm>
                    <a:prstGeom prst="rect">
                      <a:avLst/>
                    </a:prstGeom>
                    <a:ln/>
                  </pic:spPr>
                </pic:pic>
              </a:graphicData>
            </a:graphic>
          </wp:inline>
        </w:drawing>
      </w:r>
    </w:p>
    <w:p w14:paraId="00000067" w14:textId="165C1E99" w:rsidR="00370703" w:rsidRDefault="0080287B">
      <w:pPr>
        <w:spacing w:line="360" w:lineRule="auto"/>
        <w:jc w:val="both"/>
        <w:rPr>
          <w:rFonts w:ascii="Arial" w:eastAsia="Arial" w:hAnsi="Arial" w:cs="Arial"/>
          <w:sz w:val="24"/>
          <w:szCs w:val="24"/>
        </w:rPr>
      </w:pPr>
      <w:r>
        <w:rPr>
          <w:rFonts w:ascii="Arial" w:eastAsia="Arial" w:hAnsi="Arial" w:cs="Arial"/>
          <w:sz w:val="24"/>
          <w:szCs w:val="24"/>
        </w:rPr>
        <w:t xml:space="preserve">El Taller intensivo de capacitación docente que sostuvieron la semana pasada, de forma presencial o virtual, de acuerdo con las condiciones sanitarias de su entidad, fue el primer momento para reunirse como </w:t>
      </w:r>
      <w:r w:rsidR="000B7C17">
        <w:rPr>
          <w:rFonts w:ascii="Arial" w:eastAsia="Arial" w:hAnsi="Arial" w:cs="Arial"/>
          <w:sz w:val="24"/>
          <w:szCs w:val="24"/>
        </w:rPr>
        <w:tab/>
      </w:r>
      <w:r>
        <w:rPr>
          <w:rFonts w:ascii="Arial" w:eastAsia="Arial" w:hAnsi="Arial" w:cs="Arial"/>
          <w:sz w:val="24"/>
          <w:szCs w:val="24"/>
        </w:rPr>
        <w:t>colectivo en este ciclo escolar. Seguramente el reencuentro les causó una gran diversidad de emociones; por ello, la primera sesión del Taller estuvo orientada a reflexionar cómo se sienten ante el regreso a clases y para plantear acciones que les permitan tener un reencuentro positivo que beneficie a la comunidad escolar.</w:t>
      </w:r>
    </w:p>
    <w:p w14:paraId="00000068"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El día de hoy, en que inician los trabajos de la Fase Intensiva del Consejo Técnico Escolar, proponemos comenzar con una actividad que fortalezca este reencuentro y los prepare con buen ánimo y disposición para llevar a cabo las actividades de trabajo.</w:t>
      </w:r>
    </w:p>
    <w:p w14:paraId="00000069" w14:textId="77777777" w:rsidR="00370703" w:rsidRDefault="00370703">
      <w:pPr>
        <w:spacing w:line="360" w:lineRule="auto"/>
        <w:jc w:val="both"/>
        <w:rPr>
          <w:rFonts w:ascii="Arial" w:eastAsia="Arial" w:hAnsi="Arial" w:cs="Arial"/>
          <w:sz w:val="24"/>
          <w:szCs w:val="24"/>
        </w:rPr>
      </w:pPr>
    </w:p>
    <w:p w14:paraId="00000082" w14:textId="17A4B431" w:rsidR="00370703" w:rsidRDefault="0080287B" w:rsidP="00D85AE0">
      <w:pPr>
        <w:numPr>
          <w:ilvl w:val="0"/>
          <w:numId w:val="1"/>
        </w:num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b/>
          <w:color w:val="BF8F00"/>
          <w:sz w:val="24"/>
          <w:szCs w:val="24"/>
        </w:rPr>
        <w:t>Realicen</w:t>
      </w:r>
      <w:r>
        <w:rPr>
          <w:rFonts w:ascii="Arial" w:eastAsia="Arial" w:hAnsi="Arial" w:cs="Arial"/>
          <w:color w:val="000000"/>
          <w:sz w:val="24"/>
          <w:szCs w:val="24"/>
        </w:rPr>
        <w:t xml:space="preserve"> </w:t>
      </w:r>
      <w:r w:rsidR="00D85AE0" w:rsidRPr="00D85AE0">
        <w:rPr>
          <w:rFonts w:ascii="Arial" w:eastAsia="Arial" w:hAnsi="Arial" w:cs="Arial"/>
          <w:color w:val="000000"/>
          <w:sz w:val="24"/>
          <w:szCs w:val="24"/>
        </w:rPr>
        <w:t>una actividad donde todas y todos los docentes puedan expresar cómo se sienten, las expectativas que tienen y los compromisos por hacer ante este regreso presencial a la escuela. Tomen en cuenta las recomendaciones sanitarias al realizarla.</w:t>
      </w:r>
    </w:p>
    <w:p w14:paraId="00000083" w14:textId="77777777" w:rsidR="00370703" w:rsidRDefault="0080287B">
      <w:pPr>
        <w:numPr>
          <w:ilvl w:val="0"/>
          <w:numId w:val="1"/>
        </w:num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color w:val="BF8F00"/>
          <w:sz w:val="24"/>
          <w:szCs w:val="24"/>
        </w:rPr>
        <w:lastRenderedPageBreak/>
        <w:t>Observen</w:t>
      </w:r>
      <w:r>
        <w:rPr>
          <w:rFonts w:ascii="Arial" w:eastAsia="Arial" w:hAnsi="Arial" w:cs="Arial"/>
          <w:color w:val="000000"/>
          <w:sz w:val="24"/>
          <w:szCs w:val="24"/>
        </w:rPr>
        <w:t xml:space="preserve"> el video Unicef + 31 minutos - Querido diario - Nadie es una isla y reflexionen:</w:t>
      </w:r>
      <w:r>
        <w:rPr>
          <w:rFonts w:ascii="Arial" w:eastAsia="Arial" w:hAnsi="Arial" w:cs="Arial"/>
          <w:color w:val="000000"/>
          <w:sz w:val="24"/>
          <w:szCs w:val="24"/>
        </w:rPr>
        <w:br/>
        <w:t>Pueden acceder al video desde los siguientes links:</w:t>
      </w:r>
    </w:p>
    <w:p w14:paraId="00000084" w14:textId="77777777" w:rsidR="00370703" w:rsidRDefault="00370703">
      <w:pPr>
        <w:spacing w:line="360" w:lineRule="auto"/>
        <w:jc w:val="both"/>
        <w:rPr>
          <w:rFonts w:ascii="Arial" w:eastAsia="Arial" w:hAnsi="Arial" w:cs="Arial"/>
          <w:sz w:val="24"/>
          <w:szCs w:val="24"/>
        </w:rPr>
      </w:pPr>
    </w:p>
    <w:tbl>
      <w:tblPr>
        <w:tblStyle w:val="a2"/>
        <w:tblW w:w="10795" w:type="dxa"/>
        <w:tblInd w:w="-5" w:type="dxa"/>
        <w:tblBorders>
          <w:top w:val="nil"/>
          <w:left w:val="nil"/>
          <w:bottom w:val="nil"/>
          <w:right w:val="nil"/>
          <w:insideH w:val="nil"/>
          <w:insideV w:val="nil"/>
        </w:tblBorders>
        <w:tblLayout w:type="fixed"/>
        <w:tblLook w:val="0400" w:firstRow="0" w:lastRow="0" w:firstColumn="0" w:lastColumn="0" w:noHBand="0" w:noVBand="1"/>
      </w:tblPr>
      <w:tblGrid>
        <w:gridCol w:w="10795"/>
      </w:tblGrid>
      <w:tr w:rsidR="00370703" w14:paraId="4CC80B95" w14:textId="77777777">
        <w:tc>
          <w:tcPr>
            <w:tcW w:w="10795" w:type="dxa"/>
          </w:tcPr>
          <w:p w14:paraId="00000085" w14:textId="77777777" w:rsidR="00370703" w:rsidRDefault="005D3A68">
            <w:pPr>
              <w:spacing w:line="360" w:lineRule="auto"/>
              <w:jc w:val="both"/>
              <w:rPr>
                <w:rFonts w:ascii="Arial" w:eastAsia="Arial" w:hAnsi="Arial" w:cs="Arial"/>
                <w:sz w:val="24"/>
                <w:szCs w:val="24"/>
              </w:rPr>
            </w:pPr>
            <w:hyperlink r:id="rId20">
              <w:r w:rsidR="0080287B">
                <w:rPr>
                  <w:rFonts w:ascii="Arial" w:eastAsia="Arial" w:hAnsi="Arial" w:cs="Arial"/>
                  <w:color w:val="0563C1"/>
                  <w:sz w:val="24"/>
                  <w:szCs w:val="24"/>
                  <w:u w:val="single"/>
                </w:rPr>
                <w:t>https://www.youtube.com/watch?v=tYaHmAsFZx4</w:t>
              </w:r>
            </w:hyperlink>
          </w:p>
        </w:tc>
      </w:tr>
      <w:tr w:rsidR="00370703" w14:paraId="31711EA8" w14:textId="77777777">
        <w:tc>
          <w:tcPr>
            <w:tcW w:w="10795" w:type="dxa"/>
          </w:tcPr>
          <w:p w14:paraId="00000086" w14:textId="77777777" w:rsidR="00370703" w:rsidRDefault="005D3A68">
            <w:pPr>
              <w:spacing w:line="360" w:lineRule="auto"/>
              <w:jc w:val="both"/>
              <w:rPr>
                <w:rFonts w:ascii="Arial" w:eastAsia="Arial" w:hAnsi="Arial" w:cs="Arial"/>
                <w:sz w:val="24"/>
                <w:szCs w:val="24"/>
              </w:rPr>
            </w:pPr>
            <w:hyperlink r:id="rId21">
              <w:r w:rsidR="0080287B">
                <w:rPr>
                  <w:rFonts w:ascii="Arial" w:eastAsia="Arial" w:hAnsi="Arial" w:cs="Arial"/>
                  <w:color w:val="0563C1"/>
                  <w:sz w:val="24"/>
                  <w:szCs w:val="24"/>
                  <w:u w:val="single"/>
                </w:rPr>
                <w:t>https://drive.google.com/file/d/1pmJz5zAGWPhAMwHlUTGUwlHFeF7nUlWG/view?usp=sharing</w:t>
              </w:r>
            </w:hyperlink>
            <w:r w:rsidR="0080287B">
              <w:rPr>
                <w:rFonts w:ascii="Arial" w:eastAsia="Arial" w:hAnsi="Arial" w:cs="Arial"/>
                <w:sz w:val="24"/>
                <w:szCs w:val="24"/>
              </w:rPr>
              <w:t xml:space="preserve"> </w:t>
            </w:r>
          </w:p>
        </w:tc>
      </w:tr>
    </w:tbl>
    <w:p w14:paraId="00000087" w14:textId="77777777" w:rsidR="00370703" w:rsidRDefault="00370703">
      <w:pPr>
        <w:spacing w:line="360" w:lineRule="auto"/>
        <w:jc w:val="both"/>
        <w:rPr>
          <w:rFonts w:ascii="Arial" w:eastAsia="Arial" w:hAnsi="Arial" w:cs="Arial"/>
          <w:sz w:val="24"/>
          <w:szCs w:val="24"/>
        </w:rPr>
      </w:pPr>
    </w:p>
    <w:tbl>
      <w:tblPr>
        <w:tblStyle w:val="a3"/>
        <w:tblW w:w="1079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370703" w14:paraId="5BB1F077" w14:textId="77777777">
        <w:tc>
          <w:tcPr>
            <w:tcW w:w="10790" w:type="dxa"/>
          </w:tcPr>
          <w:p w14:paraId="00000088" w14:textId="77777777" w:rsidR="00370703" w:rsidRDefault="0080287B">
            <w:pPr>
              <w:spacing w:line="360" w:lineRule="auto"/>
              <w:jc w:val="center"/>
              <w:rPr>
                <w:rFonts w:ascii="Arial" w:eastAsia="Arial" w:hAnsi="Arial" w:cs="Arial"/>
                <w:sz w:val="24"/>
                <w:szCs w:val="24"/>
              </w:rPr>
            </w:pPr>
            <w:r>
              <w:rPr>
                <w:rFonts w:ascii="Arial" w:eastAsia="Arial" w:hAnsi="Arial" w:cs="Arial"/>
                <w:sz w:val="24"/>
                <w:szCs w:val="24"/>
              </w:rPr>
              <w:t>¿Cómo se sienten al reencontrarse con sus compañeras y compañeros? ¿Cómo fue el regreso del colectivo docente?, ¿quiénes se incorporan por primera vez a la escuela?, ¿cómo se sienten?</w:t>
            </w:r>
          </w:p>
        </w:tc>
      </w:tr>
      <w:tr w:rsidR="00370703" w14:paraId="5462F27A" w14:textId="77777777">
        <w:tc>
          <w:tcPr>
            <w:tcW w:w="10790" w:type="dxa"/>
          </w:tcPr>
          <w:p w14:paraId="00000089" w14:textId="77777777" w:rsidR="00370703" w:rsidRDefault="00370703">
            <w:pPr>
              <w:spacing w:line="360" w:lineRule="auto"/>
              <w:jc w:val="both"/>
              <w:rPr>
                <w:rFonts w:ascii="Arial" w:eastAsia="Arial" w:hAnsi="Arial" w:cs="Arial"/>
                <w:sz w:val="24"/>
                <w:szCs w:val="24"/>
              </w:rPr>
            </w:pPr>
          </w:p>
        </w:tc>
      </w:tr>
      <w:tr w:rsidR="00370703" w14:paraId="72FD05B6" w14:textId="77777777">
        <w:tc>
          <w:tcPr>
            <w:tcW w:w="10790" w:type="dxa"/>
          </w:tcPr>
          <w:p w14:paraId="0000008A" w14:textId="77777777" w:rsidR="00370703" w:rsidRDefault="0080287B">
            <w:pPr>
              <w:spacing w:line="360" w:lineRule="auto"/>
              <w:jc w:val="center"/>
              <w:rPr>
                <w:rFonts w:ascii="Arial" w:eastAsia="Arial" w:hAnsi="Arial" w:cs="Arial"/>
                <w:sz w:val="24"/>
                <w:szCs w:val="24"/>
              </w:rPr>
            </w:pPr>
            <w:r>
              <w:rPr>
                <w:rFonts w:ascii="Arial" w:eastAsia="Arial" w:hAnsi="Arial" w:cs="Arial"/>
                <w:sz w:val="24"/>
                <w:szCs w:val="24"/>
              </w:rPr>
              <w:t>¿Qué significa para ustedes ser una comunidad?, ¿qué integrantes del colectivo requieren apoyos en este regreso a clases presenciales, ya sea por cuestiones de salud, de recursos tecnológicos para el trabajo a distancia, o son nuevos en la función?, ¿cómo podrían apoyarlos?</w:t>
            </w:r>
          </w:p>
        </w:tc>
      </w:tr>
      <w:tr w:rsidR="00370703" w14:paraId="6FD11DB0" w14:textId="77777777">
        <w:tc>
          <w:tcPr>
            <w:tcW w:w="10790" w:type="dxa"/>
          </w:tcPr>
          <w:p w14:paraId="0000008B" w14:textId="77777777" w:rsidR="00370703" w:rsidRDefault="00370703">
            <w:pPr>
              <w:spacing w:line="360" w:lineRule="auto"/>
              <w:jc w:val="both"/>
              <w:rPr>
                <w:rFonts w:ascii="Arial" w:eastAsia="Arial" w:hAnsi="Arial" w:cs="Arial"/>
                <w:sz w:val="24"/>
                <w:szCs w:val="24"/>
              </w:rPr>
            </w:pPr>
          </w:p>
        </w:tc>
      </w:tr>
    </w:tbl>
    <w:p w14:paraId="0000008C" w14:textId="77777777" w:rsidR="00370703" w:rsidRDefault="00370703">
      <w:pPr>
        <w:spacing w:line="360" w:lineRule="auto"/>
        <w:jc w:val="both"/>
        <w:rPr>
          <w:rFonts w:ascii="Arial" w:eastAsia="Arial" w:hAnsi="Arial" w:cs="Arial"/>
          <w:sz w:val="24"/>
          <w:szCs w:val="24"/>
        </w:rPr>
      </w:pPr>
    </w:p>
    <w:p w14:paraId="0000008D" w14:textId="77777777" w:rsidR="00370703" w:rsidRDefault="0080287B">
      <w:pPr>
        <w:spacing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extent cx="3879543" cy="505498"/>
            <wp:effectExtent l="0" t="0" r="0" b="0"/>
            <wp:docPr id="50"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2"/>
                    <a:srcRect l="15291" t="34175" r="38324" b="55081"/>
                    <a:stretch>
                      <a:fillRect/>
                    </a:stretch>
                  </pic:blipFill>
                  <pic:spPr>
                    <a:xfrm>
                      <a:off x="0" y="0"/>
                      <a:ext cx="3879543" cy="505498"/>
                    </a:xfrm>
                    <a:prstGeom prst="rect">
                      <a:avLst/>
                    </a:prstGeom>
                    <a:ln/>
                  </pic:spPr>
                </pic:pic>
              </a:graphicData>
            </a:graphic>
          </wp:inline>
        </w:drawing>
      </w:r>
    </w:p>
    <w:p w14:paraId="0000008E" w14:textId="77777777" w:rsidR="00370703" w:rsidRDefault="0080287B">
      <w:pPr>
        <w:numPr>
          <w:ilvl w:val="0"/>
          <w:numId w:val="1"/>
        </w:num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color w:val="BF8F00"/>
          <w:sz w:val="24"/>
          <w:szCs w:val="24"/>
        </w:rPr>
        <w:t>Lean</w:t>
      </w:r>
      <w:r>
        <w:rPr>
          <w:rFonts w:ascii="Arial" w:eastAsia="Arial" w:hAnsi="Arial" w:cs="Arial"/>
          <w:color w:val="000000"/>
          <w:sz w:val="24"/>
          <w:szCs w:val="24"/>
        </w:rPr>
        <w:t xml:space="preserve"> el siguiente fragmento del documento Orientaciones para elaborar el Programa Escolar de Mejora Continua.</w:t>
      </w:r>
    </w:p>
    <w:p w14:paraId="0000008F" w14:textId="77777777" w:rsidR="00370703" w:rsidRDefault="0080287B">
      <w:pPr>
        <w:spacing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extent cx="5101110" cy="3654675"/>
            <wp:effectExtent l="0" t="0" r="0" b="0"/>
            <wp:docPr id="5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3"/>
                    <a:srcRect l="25777" t="22995" r="26723" b="16504"/>
                    <a:stretch>
                      <a:fillRect/>
                    </a:stretch>
                  </pic:blipFill>
                  <pic:spPr>
                    <a:xfrm>
                      <a:off x="0" y="0"/>
                      <a:ext cx="5101110" cy="3654675"/>
                    </a:xfrm>
                    <a:prstGeom prst="rect">
                      <a:avLst/>
                    </a:prstGeom>
                    <a:ln/>
                  </pic:spPr>
                </pic:pic>
              </a:graphicData>
            </a:graphic>
          </wp:inline>
        </w:drawing>
      </w:r>
    </w:p>
    <w:p w14:paraId="00000090"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lastRenderedPageBreak/>
        <w:t>Con base en lo que leyeron y su experiencia en la implementación del PEMC, reflexionen sobre lo siguiente:</w:t>
      </w:r>
    </w:p>
    <w:tbl>
      <w:tblPr>
        <w:tblStyle w:val="a4"/>
        <w:tblW w:w="1079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370703" w14:paraId="446CCB78" w14:textId="77777777">
        <w:tc>
          <w:tcPr>
            <w:tcW w:w="10790" w:type="dxa"/>
          </w:tcPr>
          <w:p w14:paraId="00000091" w14:textId="77777777" w:rsidR="00370703" w:rsidRDefault="0080287B">
            <w:pPr>
              <w:spacing w:line="360" w:lineRule="auto"/>
              <w:jc w:val="center"/>
              <w:rPr>
                <w:rFonts w:ascii="Arial" w:eastAsia="Arial" w:hAnsi="Arial" w:cs="Arial"/>
                <w:sz w:val="24"/>
                <w:szCs w:val="24"/>
              </w:rPr>
            </w:pPr>
            <w:r>
              <w:rPr>
                <w:rFonts w:ascii="Arial" w:eastAsia="Arial" w:hAnsi="Arial" w:cs="Arial"/>
                <w:sz w:val="24"/>
                <w:szCs w:val="24"/>
              </w:rPr>
              <w:t>¿Qué significa que el PEMC es un instrumento para la acción?</w:t>
            </w:r>
          </w:p>
        </w:tc>
      </w:tr>
      <w:tr w:rsidR="00370703" w14:paraId="1CC68F0A" w14:textId="77777777">
        <w:tc>
          <w:tcPr>
            <w:tcW w:w="10790" w:type="dxa"/>
          </w:tcPr>
          <w:p w14:paraId="00000092" w14:textId="77777777" w:rsidR="00370703" w:rsidRDefault="00370703">
            <w:pPr>
              <w:spacing w:line="360" w:lineRule="auto"/>
              <w:jc w:val="both"/>
              <w:rPr>
                <w:rFonts w:ascii="Arial" w:eastAsia="Arial" w:hAnsi="Arial" w:cs="Arial"/>
                <w:sz w:val="24"/>
                <w:szCs w:val="24"/>
              </w:rPr>
            </w:pPr>
          </w:p>
        </w:tc>
      </w:tr>
      <w:tr w:rsidR="00370703" w14:paraId="086A4150" w14:textId="77777777">
        <w:tc>
          <w:tcPr>
            <w:tcW w:w="10790" w:type="dxa"/>
          </w:tcPr>
          <w:p w14:paraId="00000093" w14:textId="77777777" w:rsidR="00370703" w:rsidRDefault="0080287B">
            <w:pPr>
              <w:spacing w:line="360" w:lineRule="auto"/>
              <w:jc w:val="center"/>
              <w:rPr>
                <w:rFonts w:ascii="Arial" w:eastAsia="Arial" w:hAnsi="Arial" w:cs="Arial"/>
                <w:sz w:val="24"/>
                <w:szCs w:val="24"/>
              </w:rPr>
            </w:pPr>
            <w:r>
              <w:rPr>
                <w:rFonts w:ascii="Arial" w:eastAsia="Arial" w:hAnsi="Arial" w:cs="Arial"/>
                <w:sz w:val="24"/>
                <w:szCs w:val="24"/>
              </w:rPr>
              <w:t>¿Consideran que su PEMC es un instrumento útil para planear y llevar a cabo acciones en la escuela?, ¿por qué?, ¿qué elementos podrían cambiar o mejorar?</w:t>
            </w:r>
          </w:p>
        </w:tc>
      </w:tr>
      <w:tr w:rsidR="00370703" w14:paraId="6F5842E5" w14:textId="77777777">
        <w:tc>
          <w:tcPr>
            <w:tcW w:w="10790" w:type="dxa"/>
          </w:tcPr>
          <w:p w14:paraId="00000094" w14:textId="77777777" w:rsidR="00370703" w:rsidRDefault="00370703">
            <w:pPr>
              <w:spacing w:line="360" w:lineRule="auto"/>
              <w:jc w:val="both"/>
              <w:rPr>
                <w:rFonts w:ascii="Arial" w:eastAsia="Arial" w:hAnsi="Arial" w:cs="Arial"/>
                <w:sz w:val="24"/>
                <w:szCs w:val="24"/>
              </w:rPr>
            </w:pPr>
          </w:p>
        </w:tc>
      </w:tr>
      <w:tr w:rsidR="00370703" w14:paraId="280B4B2C" w14:textId="77777777">
        <w:tc>
          <w:tcPr>
            <w:tcW w:w="10790" w:type="dxa"/>
          </w:tcPr>
          <w:p w14:paraId="00000095" w14:textId="77777777" w:rsidR="00370703" w:rsidRDefault="0080287B">
            <w:pPr>
              <w:spacing w:line="360" w:lineRule="auto"/>
              <w:jc w:val="center"/>
              <w:rPr>
                <w:rFonts w:ascii="Arial" w:eastAsia="Arial" w:hAnsi="Arial" w:cs="Arial"/>
                <w:sz w:val="24"/>
                <w:szCs w:val="24"/>
              </w:rPr>
            </w:pPr>
            <w:r>
              <w:rPr>
                <w:rFonts w:ascii="Arial" w:eastAsia="Arial" w:hAnsi="Arial" w:cs="Arial"/>
                <w:sz w:val="24"/>
                <w:szCs w:val="24"/>
              </w:rPr>
              <w:t>¿Es posible que todas las problemáticas de la escuela sean atendidas a través del PEMC?, ¿por qué?, ¿hay aspectos que pueden quedar fuera?, ¿cuáles?</w:t>
            </w:r>
          </w:p>
        </w:tc>
      </w:tr>
      <w:tr w:rsidR="00370703" w14:paraId="544F93C0" w14:textId="77777777">
        <w:tc>
          <w:tcPr>
            <w:tcW w:w="10790" w:type="dxa"/>
          </w:tcPr>
          <w:p w14:paraId="00000096" w14:textId="77777777" w:rsidR="00370703" w:rsidRDefault="00370703">
            <w:pPr>
              <w:spacing w:line="360" w:lineRule="auto"/>
              <w:jc w:val="both"/>
              <w:rPr>
                <w:rFonts w:ascii="Arial" w:eastAsia="Arial" w:hAnsi="Arial" w:cs="Arial"/>
                <w:sz w:val="24"/>
                <w:szCs w:val="24"/>
              </w:rPr>
            </w:pPr>
          </w:p>
        </w:tc>
      </w:tr>
    </w:tbl>
    <w:p w14:paraId="00000097" w14:textId="77777777" w:rsidR="00370703" w:rsidRDefault="00370703">
      <w:pPr>
        <w:spacing w:line="360" w:lineRule="auto"/>
        <w:jc w:val="both"/>
        <w:rPr>
          <w:rFonts w:ascii="Arial" w:eastAsia="Arial" w:hAnsi="Arial" w:cs="Arial"/>
          <w:sz w:val="24"/>
          <w:szCs w:val="24"/>
        </w:rPr>
      </w:pPr>
    </w:p>
    <w:p w14:paraId="00000098"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Además de lo conversado hasta el momento, es importante tener presentes las siguientes características del PEMC.</w:t>
      </w:r>
    </w:p>
    <w:p w14:paraId="00000099" w14:textId="77777777" w:rsidR="00370703" w:rsidRDefault="0080287B">
      <w:pPr>
        <w:spacing w:line="360" w:lineRule="auto"/>
        <w:jc w:val="both"/>
        <w:rPr>
          <w:rFonts w:ascii="Arial" w:eastAsia="Arial" w:hAnsi="Arial" w:cs="Arial"/>
          <w:sz w:val="24"/>
          <w:szCs w:val="24"/>
        </w:rPr>
      </w:pPr>
      <w:r>
        <w:rPr>
          <w:noProof/>
        </w:rPr>
        <w:drawing>
          <wp:inline distT="0" distB="0" distL="0" distR="0">
            <wp:extent cx="6752965" cy="2616614"/>
            <wp:effectExtent l="0" t="0" r="0" b="0"/>
            <wp:docPr id="53"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4"/>
                    <a:srcRect l="19509" t="30507" r="15158" b="24489"/>
                    <a:stretch>
                      <a:fillRect/>
                    </a:stretch>
                  </pic:blipFill>
                  <pic:spPr>
                    <a:xfrm>
                      <a:off x="0" y="0"/>
                      <a:ext cx="6752965" cy="2616614"/>
                    </a:xfrm>
                    <a:prstGeom prst="rect">
                      <a:avLst/>
                    </a:prstGeom>
                    <a:ln/>
                  </pic:spPr>
                </pic:pic>
              </a:graphicData>
            </a:graphic>
          </wp:inline>
        </w:drawing>
      </w:r>
    </w:p>
    <w:p w14:paraId="0000009A"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Considerando las características anteriores, precisen:</w:t>
      </w:r>
    </w:p>
    <w:tbl>
      <w:tblPr>
        <w:tblStyle w:val="a5"/>
        <w:tblW w:w="1079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370703" w14:paraId="0BE41282" w14:textId="77777777">
        <w:tc>
          <w:tcPr>
            <w:tcW w:w="10790" w:type="dxa"/>
          </w:tcPr>
          <w:p w14:paraId="0000009B" w14:textId="77777777" w:rsidR="00370703" w:rsidRDefault="0080287B">
            <w:pPr>
              <w:spacing w:line="360" w:lineRule="auto"/>
              <w:jc w:val="center"/>
              <w:rPr>
                <w:rFonts w:ascii="Arial" w:eastAsia="Arial" w:hAnsi="Arial" w:cs="Arial"/>
                <w:sz w:val="24"/>
                <w:szCs w:val="24"/>
              </w:rPr>
            </w:pPr>
            <w:r>
              <w:rPr>
                <w:rFonts w:ascii="Arial" w:eastAsia="Arial" w:hAnsi="Arial" w:cs="Arial"/>
                <w:sz w:val="24"/>
                <w:szCs w:val="24"/>
              </w:rPr>
              <w:t>¿Su PEMC es multianual?, ¿en cuántos ciclos escolares contemplaron atender las problemáticas identificadas?, ¿cuántos ciclos llevan implementándolo?, ¿qué objetivos han alcanzado?</w:t>
            </w:r>
          </w:p>
        </w:tc>
      </w:tr>
      <w:tr w:rsidR="00370703" w14:paraId="47A6ABF7" w14:textId="77777777">
        <w:tc>
          <w:tcPr>
            <w:tcW w:w="10790" w:type="dxa"/>
          </w:tcPr>
          <w:p w14:paraId="0000009C" w14:textId="77777777" w:rsidR="00370703" w:rsidRDefault="00370703">
            <w:pPr>
              <w:spacing w:line="360" w:lineRule="auto"/>
              <w:jc w:val="both"/>
              <w:rPr>
                <w:rFonts w:ascii="Arial" w:eastAsia="Arial" w:hAnsi="Arial" w:cs="Arial"/>
                <w:sz w:val="24"/>
                <w:szCs w:val="24"/>
              </w:rPr>
            </w:pPr>
          </w:p>
        </w:tc>
      </w:tr>
    </w:tbl>
    <w:p w14:paraId="0000009D"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 xml:space="preserve">El punto de partida para la elaboración del PEMC es el </w:t>
      </w:r>
      <w:r>
        <w:rPr>
          <w:rFonts w:ascii="Arial" w:eastAsia="Arial" w:hAnsi="Arial" w:cs="Arial"/>
          <w:b/>
          <w:sz w:val="24"/>
          <w:szCs w:val="24"/>
        </w:rPr>
        <w:t>diagnóstico integral de la escuela</w:t>
      </w:r>
      <w:r>
        <w:rPr>
          <w:rFonts w:ascii="Arial" w:eastAsia="Arial" w:hAnsi="Arial" w:cs="Arial"/>
          <w:sz w:val="24"/>
          <w:szCs w:val="24"/>
        </w:rPr>
        <w:t>. Para iniciarlo, se requiere recabar la información que permita analizar, reflexionar, identificar y priorizar las necesidades educativas particulares de la escuela y en colectivo tomar decisiones para su atención.</w:t>
      </w:r>
    </w:p>
    <w:p w14:paraId="0000009E" w14:textId="77777777" w:rsidR="00370703" w:rsidRDefault="00370703">
      <w:pPr>
        <w:spacing w:line="360" w:lineRule="auto"/>
        <w:jc w:val="both"/>
        <w:rPr>
          <w:rFonts w:ascii="Arial" w:eastAsia="Arial" w:hAnsi="Arial" w:cs="Arial"/>
          <w:sz w:val="24"/>
          <w:szCs w:val="24"/>
        </w:rPr>
      </w:pPr>
    </w:p>
    <w:p w14:paraId="0000009F" w14:textId="77777777" w:rsidR="00370703" w:rsidRDefault="0080287B">
      <w:pPr>
        <w:numPr>
          <w:ilvl w:val="0"/>
          <w:numId w:val="1"/>
        </w:num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color w:val="BF8F00"/>
          <w:sz w:val="24"/>
          <w:szCs w:val="24"/>
        </w:rPr>
        <w:lastRenderedPageBreak/>
        <w:t>Lean</w:t>
      </w:r>
      <w:r>
        <w:rPr>
          <w:rFonts w:ascii="Arial" w:eastAsia="Arial" w:hAnsi="Arial" w:cs="Arial"/>
          <w:color w:val="000000"/>
          <w:sz w:val="24"/>
          <w:szCs w:val="24"/>
        </w:rPr>
        <w:t xml:space="preserve"> el siguiente fragmento del documento de Orientaciones con respecto al diagnóstico integral de la escuela:</w:t>
      </w:r>
    </w:p>
    <w:p w14:paraId="000000A0" w14:textId="77777777" w:rsidR="00370703" w:rsidRDefault="0080287B">
      <w:pPr>
        <w:spacing w:line="360" w:lineRule="auto"/>
        <w:jc w:val="both"/>
        <w:rPr>
          <w:rFonts w:ascii="Arial" w:eastAsia="Arial" w:hAnsi="Arial" w:cs="Arial"/>
          <w:sz w:val="24"/>
          <w:szCs w:val="24"/>
        </w:rPr>
      </w:pPr>
      <w:r>
        <w:rPr>
          <w:noProof/>
        </w:rPr>
        <w:drawing>
          <wp:inline distT="0" distB="0" distL="0" distR="0">
            <wp:extent cx="6638126" cy="3683393"/>
            <wp:effectExtent l="0" t="0" r="0" b="0"/>
            <wp:docPr id="55"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5"/>
                    <a:srcRect l="22469" t="18437" r="23455" b="28219"/>
                    <a:stretch>
                      <a:fillRect/>
                    </a:stretch>
                  </pic:blipFill>
                  <pic:spPr>
                    <a:xfrm>
                      <a:off x="0" y="0"/>
                      <a:ext cx="6638126" cy="3683393"/>
                    </a:xfrm>
                    <a:prstGeom prst="rect">
                      <a:avLst/>
                    </a:prstGeom>
                    <a:ln/>
                  </pic:spPr>
                </pic:pic>
              </a:graphicData>
            </a:graphic>
          </wp:inline>
        </w:drawing>
      </w:r>
    </w:p>
    <w:p w14:paraId="000000A1"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 xml:space="preserve">Determinar cuál es la información necesaria para establecer la situación de la escuela en cada ámbito, saber si ya se cuenta con ella o si hay que realizar acciones para obtenerla, es el primer paso para el diagnóstico integral de la escuela. </w:t>
      </w:r>
    </w:p>
    <w:p w14:paraId="000000A2"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Para iniciar este ejercicio diagnóstico, tomen en cuenta las consideraciones siguientes:</w:t>
      </w:r>
    </w:p>
    <w:tbl>
      <w:tblPr>
        <w:tblStyle w:val="a6"/>
        <w:tblW w:w="1079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370703" w14:paraId="601FF90C" w14:textId="77777777">
        <w:tc>
          <w:tcPr>
            <w:tcW w:w="10790" w:type="dxa"/>
            <w:shd w:val="clear" w:color="auto" w:fill="FFF7E1"/>
          </w:tcPr>
          <w:p w14:paraId="000000A3"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El análisis de todos los ámbitos del PEMC les permitirá definir cuál es la situación de la escuela: cuáles son sus fortalezas y cuáles las problemáticas actuales que requieren atender de forma prioritaria para poder replantear los objetivos, metas y acciones del PEMC.</w:t>
            </w:r>
          </w:p>
          <w:p w14:paraId="000000A4"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En esta semana de trabajo no será posible concluir el diagnóstico escolar ni la planeación del PEMC, ya que habrá información que solo podrán obtener al comenzar las clases. Sin embargo, es importante que en el planteamiento que hagan en esta Fase Intensiva, concreten algunas decisiones que tomarán en los ámbitos que correspondan, en torno a cuatro aspectos clave que se abordarán en las siguientes sesiones:</w:t>
            </w:r>
          </w:p>
          <w:p w14:paraId="000000A5" w14:textId="77777777" w:rsidR="00370703" w:rsidRDefault="0080287B">
            <w:pPr>
              <w:numPr>
                <w:ilvl w:val="0"/>
                <w:numId w:val="2"/>
              </w:numPr>
              <w:pBdr>
                <w:top w:val="nil"/>
                <w:left w:val="nil"/>
                <w:bottom w:val="nil"/>
                <w:right w:val="nil"/>
                <w:between w:val="nil"/>
              </w:pBdr>
              <w:spacing w:line="360" w:lineRule="auto"/>
              <w:jc w:val="both"/>
              <w:rPr>
                <w:color w:val="000000"/>
                <w:sz w:val="24"/>
                <w:szCs w:val="24"/>
              </w:rPr>
            </w:pPr>
            <w:r>
              <w:rPr>
                <w:rFonts w:ascii="Arial" w:eastAsia="Arial" w:hAnsi="Arial" w:cs="Arial"/>
                <w:color w:val="000000"/>
                <w:sz w:val="24"/>
                <w:szCs w:val="24"/>
              </w:rPr>
              <w:t xml:space="preserve">Las condiciones de higiene y salud para hacer de su escuela un espacio seguro para el aprendizaje. Tomando en cuenta la pandemia provocada por la COVID-19 y la suspensión de actividades de aprendizaje presencial en el ciclo anterior, es conveniente establecer acciones en todo momento para reducir el riesgo epidemiológico. En este sentido, se recomienda </w:t>
            </w:r>
            <w:r>
              <w:rPr>
                <w:rFonts w:ascii="Arial" w:eastAsia="Arial" w:hAnsi="Arial" w:cs="Arial"/>
                <w:color w:val="000000"/>
                <w:sz w:val="24"/>
                <w:szCs w:val="24"/>
              </w:rPr>
              <w:lastRenderedPageBreak/>
              <w:t xml:space="preserve">analizar las condiciones de higiene y salud de su escuela en todos los ámbitos con los que se relacione, por ejemplo, con Infraestructura y equipamiento o Prácticas docentes y directivas, entre otros. </w:t>
            </w:r>
          </w:p>
          <w:p w14:paraId="000000A6" w14:textId="77777777" w:rsidR="00370703" w:rsidRDefault="0080287B">
            <w:pPr>
              <w:numPr>
                <w:ilvl w:val="0"/>
                <w:numId w:val="2"/>
              </w:numPr>
              <w:pBdr>
                <w:top w:val="nil"/>
                <w:left w:val="nil"/>
                <w:bottom w:val="nil"/>
                <w:right w:val="nil"/>
                <w:between w:val="nil"/>
              </w:pBdr>
              <w:spacing w:line="360" w:lineRule="auto"/>
              <w:jc w:val="both"/>
              <w:rPr>
                <w:color w:val="000000"/>
                <w:sz w:val="24"/>
                <w:szCs w:val="24"/>
              </w:rPr>
            </w:pPr>
            <w:r>
              <w:rPr>
                <w:rFonts w:ascii="Arial" w:eastAsia="Arial" w:hAnsi="Arial" w:cs="Arial"/>
                <w:color w:val="000000"/>
                <w:sz w:val="24"/>
                <w:szCs w:val="24"/>
              </w:rPr>
              <w:t>La valoración diagnóstica de los estudiantes después del largo periodo de aprendizaje a distancia que sostuvieron.</w:t>
            </w:r>
          </w:p>
          <w:p w14:paraId="000000A7" w14:textId="77777777" w:rsidR="00370703" w:rsidRDefault="0080287B">
            <w:pPr>
              <w:numPr>
                <w:ilvl w:val="0"/>
                <w:numId w:val="2"/>
              </w:numPr>
              <w:pBdr>
                <w:top w:val="nil"/>
                <w:left w:val="nil"/>
                <w:bottom w:val="nil"/>
                <w:right w:val="nil"/>
                <w:between w:val="nil"/>
              </w:pBdr>
              <w:spacing w:line="360" w:lineRule="auto"/>
              <w:jc w:val="both"/>
              <w:rPr>
                <w:color w:val="000000"/>
                <w:sz w:val="24"/>
                <w:szCs w:val="24"/>
              </w:rPr>
            </w:pPr>
            <w:r>
              <w:rPr>
                <w:rFonts w:ascii="Arial" w:eastAsia="Arial" w:hAnsi="Arial" w:cs="Arial"/>
                <w:color w:val="000000"/>
                <w:sz w:val="24"/>
                <w:szCs w:val="24"/>
              </w:rPr>
              <w:t xml:space="preserve">El Plan de Atención para el Periodo Extraordinario de recuperación planteado en el Acuerdo 16/06/21. (Puedes consultar el acuerdo en el siguiente link </w:t>
            </w:r>
            <w:hyperlink r:id="rId26">
              <w:r>
                <w:rPr>
                  <w:rFonts w:ascii="Arial" w:eastAsia="Arial" w:hAnsi="Arial" w:cs="Arial"/>
                  <w:color w:val="0563C1"/>
                  <w:sz w:val="24"/>
                  <w:szCs w:val="24"/>
                  <w:u w:val="single"/>
                </w:rPr>
                <w:t>https://drive.google.com/file/d/1e3PUELQeXvnq5KhCQd1EUeNrfWgJLf_Z/view?usp=sharing</w:t>
              </w:r>
            </w:hyperlink>
            <w:r>
              <w:rPr>
                <w:rFonts w:ascii="Arial" w:eastAsia="Arial" w:hAnsi="Arial" w:cs="Arial"/>
                <w:color w:val="000000"/>
                <w:sz w:val="24"/>
                <w:szCs w:val="24"/>
              </w:rPr>
              <w:t xml:space="preserve"> )</w:t>
            </w:r>
          </w:p>
          <w:p w14:paraId="000000A8" w14:textId="77777777" w:rsidR="00370703" w:rsidRDefault="0080287B">
            <w:pPr>
              <w:numPr>
                <w:ilvl w:val="0"/>
                <w:numId w:val="2"/>
              </w:numPr>
              <w:pBdr>
                <w:top w:val="nil"/>
                <w:left w:val="nil"/>
                <w:bottom w:val="nil"/>
                <w:right w:val="nil"/>
                <w:between w:val="nil"/>
              </w:pBdr>
              <w:spacing w:after="160" w:line="360" w:lineRule="auto"/>
              <w:jc w:val="both"/>
              <w:rPr>
                <w:color w:val="000000"/>
                <w:sz w:val="24"/>
                <w:szCs w:val="24"/>
              </w:rPr>
            </w:pPr>
            <w:r>
              <w:rPr>
                <w:rFonts w:ascii="Arial" w:eastAsia="Arial" w:hAnsi="Arial" w:cs="Arial"/>
                <w:b/>
                <w:color w:val="000000"/>
                <w:sz w:val="24"/>
                <w:szCs w:val="24"/>
              </w:rPr>
              <w:t>Lineamientos de Operación para la aplicación y desarrollo de la Estrategia Chihuahua.</w:t>
            </w:r>
          </w:p>
          <w:p w14:paraId="000000A9" w14:textId="77777777" w:rsidR="00370703" w:rsidRDefault="0080287B">
            <w:pPr>
              <w:spacing w:line="360" w:lineRule="auto"/>
              <w:ind w:left="360"/>
              <w:jc w:val="both"/>
              <w:rPr>
                <w:rFonts w:ascii="Arial" w:eastAsia="Arial" w:hAnsi="Arial" w:cs="Arial"/>
                <w:sz w:val="24"/>
                <w:szCs w:val="24"/>
              </w:rPr>
            </w:pPr>
            <w:r>
              <w:rPr>
                <w:rFonts w:ascii="Arial" w:eastAsia="Arial" w:hAnsi="Arial" w:cs="Arial"/>
                <w:sz w:val="24"/>
                <w:szCs w:val="24"/>
              </w:rPr>
              <w:t>Además de estos cuatro aspectos, es importante no olvidar otros que son relevantes y que deben ser atendidos en la escuela como: la estrategia de recuperación de estudiantes que presentaron comunicación inexistente y los que presentan o están en riesgo de abandono escolar.</w:t>
            </w:r>
          </w:p>
        </w:tc>
      </w:tr>
    </w:tbl>
    <w:p w14:paraId="000000AA" w14:textId="77777777" w:rsidR="00370703" w:rsidRDefault="00370703">
      <w:pPr>
        <w:spacing w:line="360" w:lineRule="auto"/>
        <w:jc w:val="both"/>
        <w:rPr>
          <w:rFonts w:ascii="Arial" w:eastAsia="Arial" w:hAnsi="Arial" w:cs="Arial"/>
          <w:sz w:val="24"/>
          <w:szCs w:val="24"/>
        </w:rPr>
      </w:pPr>
    </w:p>
    <w:p w14:paraId="000000AB" w14:textId="77777777" w:rsidR="00370703" w:rsidRDefault="0080287B">
      <w:pPr>
        <w:spacing w:line="360" w:lineRule="auto"/>
        <w:jc w:val="right"/>
        <w:rPr>
          <w:rFonts w:ascii="Arial" w:eastAsia="Arial" w:hAnsi="Arial" w:cs="Arial"/>
          <w:sz w:val="24"/>
          <w:szCs w:val="24"/>
        </w:rPr>
      </w:pPr>
      <w:r>
        <w:rPr>
          <w:rFonts w:ascii="Arial" w:eastAsia="Arial" w:hAnsi="Arial" w:cs="Arial"/>
          <w:noProof/>
          <w:sz w:val="24"/>
          <w:szCs w:val="24"/>
        </w:rPr>
        <w:drawing>
          <wp:inline distT="0" distB="0" distL="0" distR="0">
            <wp:extent cx="4172505" cy="635492"/>
            <wp:effectExtent l="0" t="0" r="0" b="0"/>
            <wp:docPr id="5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7"/>
                    <a:srcRect l="12888" t="31586" r="14441" b="48738"/>
                    <a:stretch>
                      <a:fillRect/>
                    </a:stretch>
                  </pic:blipFill>
                  <pic:spPr>
                    <a:xfrm>
                      <a:off x="0" y="0"/>
                      <a:ext cx="4172505" cy="635492"/>
                    </a:xfrm>
                    <a:prstGeom prst="rect">
                      <a:avLst/>
                    </a:prstGeom>
                    <a:ln/>
                  </pic:spPr>
                </pic:pic>
              </a:graphicData>
            </a:graphic>
          </wp:inline>
        </w:drawing>
      </w:r>
    </w:p>
    <w:p w14:paraId="000000AC" w14:textId="77777777" w:rsidR="00370703" w:rsidRDefault="0080287B">
      <w:pPr>
        <w:numPr>
          <w:ilvl w:val="0"/>
          <w:numId w:val="1"/>
        </w:num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color w:val="BF8F00"/>
          <w:sz w:val="24"/>
          <w:szCs w:val="24"/>
        </w:rPr>
        <w:t>Analicen</w:t>
      </w:r>
      <w:r>
        <w:rPr>
          <w:rFonts w:ascii="Arial" w:eastAsia="Arial" w:hAnsi="Arial" w:cs="Arial"/>
          <w:color w:val="000000"/>
          <w:sz w:val="24"/>
          <w:szCs w:val="24"/>
        </w:rPr>
        <w:t xml:space="preserve"> los ocho ámbitos que se proponen en el documento Orientaciones para elaborar el Programa Escolar de Mejora Continua. (Puedes acceder al documento en los siguientes links)</w:t>
      </w:r>
    </w:p>
    <w:tbl>
      <w:tblPr>
        <w:tblStyle w:val="a7"/>
        <w:tblW w:w="10070" w:type="dxa"/>
        <w:tblInd w:w="720" w:type="dxa"/>
        <w:tblBorders>
          <w:top w:val="nil"/>
          <w:left w:val="nil"/>
          <w:bottom w:val="nil"/>
          <w:right w:val="nil"/>
          <w:insideH w:val="nil"/>
          <w:insideV w:val="nil"/>
        </w:tblBorders>
        <w:tblLayout w:type="fixed"/>
        <w:tblLook w:val="0400" w:firstRow="0" w:lastRow="0" w:firstColumn="0" w:lastColumn="0" w:noHBand="0" w:noVBand="1"/>
      </w:tblPr>
      <w:tblGrid>
        <w:gridCol w:w="10070"/>
      </w:tblGrid>
      <w:tr w:rsidR="00370703" w14:paraId="45A224CA" w14:textId="77777777">
        <w:tc>
          <w:tcPr>
            <w:tcW w:w="10070" w:type="dxa"/>
          </w:tcPr>
          <w:p w14:paraId="000000AD" w14:textId="77777777" w:rsidR="00370703" w:rsidRDefault="005D3A68">
            <w:pPr>
              <w:pBdr>
                <w:top w:val="nil"/>
                <w:left w:val="nil"/>
                <w:bottom w:val="nil"/>
                <w:right w:val="nil"/>
                <w:between w:val="nil"/>
              </w:pBdr>
              <w:spacing w:after="160" w:line="360" w:lineRule="auto"/>
              <w:jc w:val="both"/>
              <w:rPr>
                <w:rFonts w:ascii="Arial" w:eastAsia="Arial" w:hAnsi="Arial" w:cs="Arial"/>
                <w:color w:val="000000"/>
                <w:sz w:val="24"/>
                <w:szCs w:val="24"/>
              </w:rPr>
            </w:pPr>
            <w:hyperlink r:id="rId28">
              <w:r w:rsidR="0080287B">
                <w:rPr>
                  <w:rFonts w:ascii="Arial" w:eastAsia="Arial" w:hAnsi="Arial" w:cs="Arial"/>
                  <w:color w:val="0563C1"/>
                  <w:sz w:val="24"/>
                  <w:szCs w:val="24"/>
                  <w:u w:val="single"/>
                </w:rPr>
                <w:t>https://bit.ly/3jLx3bR</w:t>
              </w:r>
            </w:hyperlink>
          </w:p>
        </w:tc>
      </w:tr>
      <w:tr w:rsidR="00370703" w14:paraId="786A34A4" w14:textId="77777777">
        <w:tc>
          <w:tcPr>
            <w:tcW w:w="10070" w:type="dxa"/>
          </w:tcPr>
          <w:p w14:paraId="000000AE" w14:textId="77777777" w:rsidR="00370703" w:rsidRDefault="005D3A68">
            <w:pPr>
              <w:pBdr>
                <w:top w:val="nil"/>
                <w:left w:val="nil"/>
                <w:bottom w:val="nil"/>
                <w:right w:val="nil"/>
                <w:between w:val="nil"/>
              </w:pBdr>
              <w:spacing w:after="160" w:line="360" w:lineRule="auto"/>
              <w:jc w:val="both"/>
              <w:rPr>
                <w:rFonts w:ascii="Arial" w:eastAsia="Arial" w:hAnsi="Arial" w:cs="Arial"/>
                <w:color w:val="000000"/>
                <w:sz w:val="24"/>
                <w:szCs w:val="24"/>
              </w:rPr>
            </w:pPr>
            <w:hyperlink r:id="rId29">
              <w:r w:rsidR="0080287B">
                <w:rPr>
                  <w:rFonts w:ascii="Arial" w:eastAsia="Arial" w:hAnsi="Arial" w:cs="Arial"/>
                  <w:color w:val="0563C1"/>
                  <w:u w:val="single"/>
                </w:rPr>
                <w:t>https://drive.google.com/file/d/1x2GDMVLkBFK5XEoiHeaWYn7QUm7z1u4_/view?usp=sharing</w:t>
              </w:r>
            </w:hyperlink>
          </w:p>
        </w:tc>
      </w:tr>
    </w:tbl>
    <w:p w14:paraId="000000AF" w14:textId="77777777" w:rsidR="00370703" w:rsidRDefault="00370703">
      <w:pPr>
        <w:spacing w:line="360" w:lineRule="auto"/>
        <w:jc w:val="both"/>
        <w:rPr>
          <w:rFonts w:ascii="Arial" w:eastAsia="Arial" w:hAnsi="Arial" w:cs="Arial"/>
          <w:sz w:val="24"/>
          <w:szCs w:val="24"/>
        </w:rPr>
      </w:pPr>
    </w:p>
    <w:p w14:paraId="000000B0"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Para realizar el análisis:</w:t>
      </w:r>
    </w:p>
    <w:p w14:paraId="000000B1"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a. Conformen equipos, de ser posible cuatro o más, de tal manera que a cada uno le corresponda hacer el análisis de uno o dos ámbitos.</w:t>
      </w:r>
    </w:p>
    <w:p w14:paraId="000000B2"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b. Revisen las páginas 11 a 15 del documento de Orientaciones para identificar las características de cada ámbito a partir de las preguntas que se presentan en este. Pueden plantear otras que ayuden a la reflexión y que permitan analizar la situación actual de su escuela, considerando las condiciones de operación del servicio educativo derivadas de la pandemia y del aprendizaje en un modelo mixto.</w:t>
      </w:r>
    </w:p>
    <w:p w14:paraId="000000B3"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lastRenderedPageBreak/>
        <w:t>c. Cada equipo debe revisar el o los ámbitos asignados con la intención de identificar aquellos aspectos que más impactan en el logro de los aprendizajes y la mejora del servicio educativo que ofrece la escuela y determinar lo que ha funcionado bien y los retos que hay que atender.</w:t>
      </w:r>
    </w:p>
    <w:p w14:paraId="000000B4"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d. Determinen cuáles serán sus fuentes de información para iniciar este ejercicio diagnóstico. Consideren que, en algunos ámbitos ya cuentan con muchos datos, inclusive sistematizados, pero en otros podrían no tener lo que requieren, por lo que deberán reflexionar sobre qué acciones pueden implementar para recabarla, así como qué instrumentos podrían utilizar.</w:t>
      </w:r>
    </w:p>
    <w:p w14:paraId="000000B5" w14:textId="77777777" w:rsidR="00370703" w:rsidRDefault="00370703">
      <w:pPr>
        <w:spacing w:line="360" w:lineRule="auto"/>
        <w:jc w:val="both"/>
        <w:rPr>
          <w:rFonts w:ascii="Arial" w:eastAsia="Arial" w:hAnsi="Arial" w:cs="Arial"/>
          <w:sz w:val="24"/>
          <w:szCs w:val="24"/>
        </w:rPr>
      </w:pPr>
    </w:p>
    <w:p w14:paraId="000000B6" w14:textId="77777777" w:rsidR="00370703" w:rsidRDefault="0080287B">
      <w:pPr>
        <w:numPr>
          <w:ilvl w:val="0"/>
          <w:numId w:val="1"/>
        </w:num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color w:val="BF8F00"/>
          <w:sz w:val="24"/>
          <w:szCs w:val="24"/>
        </w:rPr>
        <w:t>Elaboren</w:t>
      </w:r>
      <w:r>
        <w:rPr>
          <w:rFonts w:ascii="Arial" w:eastAsia="Arial" w:hAnsi="Arial" w:cs="Arial"/>
          <w:color w:val="000000"/>
          <w:sz w:val="24"/>
          <w:szCs w:val="24"/>
        </w:rPr>
        <w:t xml:space="preserve"> para cada uno de los ámbitos una </w:t>
      </w:r>
      <w:r>
        <w:rPr>
          <w:rFonts w:ascii="Arial" w:eastAsia="Arial" w:hAnsi="Arial" w:cs="Arial"/>
          <w:b/>
          <w:color w:val="BF8F00"/>
          <w:sz w:val="24"/>
          <w:szCs w:val="24"/>
        </w:rPr>
        <w:t>tabla</w:t>
      </w:r>
      <w:r>
        <w:rPr>
          <w:rFonts w:ascii="Arial" w:eastAsia="Arial" w:hAnsi="Arial" w:cs="Arial"/>
          <w:color w:val="000000"/>
          <w:sz w:val="24"/>
          <w:szCs w:val="24"/>
        </w:rPr>
        <w:t xml:space="preserve"> con las fuentes de información que sean de utilidad para establecer la situación de la escuela y determinar las problemáticas que se requieren atender (</w:t>
      </w:r>
      <w:r>
        <w:rPr>
          <w:rFonts w:ascii="Arial" w:eastAsia="Arial" w:hAnsi="Arial" w:cs="Arial"/>
          <w:b/>
          <w:color w:val="000000"/>
          <w:sz w:val="28"/>
          <w:szCs w:val="28"/>
        </w:rPr>
        <w:t>PRODUCTO 1</w:t>
      </w:r>
      <w:r>
        <w:rPr>
          <w:rFonts w:ascii="Arial" w:eastAsia="Arial" w:hAnsi="Arial" w:cs="Arial"/>
          <w:color w:val="000000"/>
          <w:sz w:val="24"/>
          <w:szCs w:val="24"/>
        </w:rPr>
        <w:t xml:space="preserve">). Se habilitó el siguiente link donde pueden descargar las tablas para editarlas: </w:t>
      </w:r>
      <w:hyperlink r:id="rId30">
        <w:r>
          <w:rPr>
            <w:rFonts w:ascii="Arial" w:eastAsia="Arial" w:hAnsi="Arial" w:cs="Arial"/>
            <w:color w:val="0563C1"/>
            <w:sz w:val="24"/>
            <w:szCs w:val="24"/>
            <w:u w:val="single"/>
          </w:rPr>
          <w:t>https://docs.google.com/spreadsheets/d/1dLWuMttWBOQuI-vu7n4zPBaCgxjkfdBSy8SOLMCOYKY/copy?usp=sharing</w:t>
        </w:r>
      </w:hyperlink>
      <w:r>
        <w:rPr>
          <w:rFonts w:ascii="Arial" w:eastAsia="Arial" w:hAnsi="Arial" w:cs="Arial"/>
          <w:color w:val="000000"/>
          <w:sz w:val="24"/>
          <w:szCs w:val="24"/>
        </w:rPr>
        <w:t xml:space="preserve"> </w:t>
      </w:r>
    </w:p>
    <w:p w14:paraId="000000B7" w14:textId="77777777" w:rsidR="00370703" w:rsidRDefault="00370703">
      <w:pPr>
        <w:spacing w:line="360" w:lineRule="auto"/>
        <w:jc w:val="both"/>
        <w:rPr>
          <w:rFonts w:ascii="Arial" w:eastAsia="Arial" w:hAnsi="Arial" w:cs="Arial"/>
          <w:sz w:val="24"/>
          <w:szCs w:val="24"/>
        </w:rPr>
      </w:pPr>
    </w:p>
    <w:p w14:paraId="000000B8"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 xml:space="preserve">Una vez que concluyan sus tablas, </w:t>
      </w:r>
      <w:r>
        <w:rPr>
          <w:rFonts w:ascii="Arial" w:eastAsia="Arial" w:hAnsi="Arial" w:cs="Arial"/>
          <w:b/>
          <w:color w:val="BF8F00"/>
          <w:sz w:val="24"/>
          <w:szCs w:val="24"/>
        </w:rPr>
        <w:t>dialoguen</w:t>
      </w:r>
      <w:r>
        <w:rPr>
          <w:rFonts w:ascii="Arial" w:eastAsia="Arial" w:hAnsi="Arial" w:cs="Arial"/>
          <w:sz w:val="24"/>
          <w:szCs w:val="24"/>
        </w:rPr>
        <w:t xml:space="preserve"> sobre lo siguiente: </w:t>
      </w:r>
    </w:p>
    <w:tbl>
      <w:tblPr>
        <w:tblStyle w:val="a8"/>
        <w:tblW w:w="1079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370703" w14:paraId="1D7280ED" w14:textId="77777777">
        <w:tc>
          <w:tcPr>
            <w:tcW w:w="10790" w:type="dxa"/>
          </w:tcPr>
          <w:p w14:paraId="000000B9" w14:textId="77777777" w:rsidR="00370703" w:rsidRDefault="0080287B">
            <w:pPr>
              <w:spacing w:line="360" w:lineRule="auto"/>
              <w:jc w:val="center"/>
              <w:rPr>
                <w:rFonts w:ascii="Arial" w:eastAsia="Arial" w:hAnsi="Arial" w:cs="Arial"/>
                <w:sz w:val="24"/>
                <w:szCs w:val="24"/>
              </w:rPr>
            </w:pPr>
            <w:r>
              <w:rPr>
                <w:rFonts w:ascii="Arial" w:eastAsia="Arial" w:hAnsi="Arial" w:cs="Arial"/>
                <w:sz w:val="24"/>
                <w:szCs w:val="24"/>
              </w:rPr>
              <w:t>¿Con qué información contamos hasta el momento?, ¿qué nos falta?, ¿dónde la podemos encontrar?, ¿cómo nos organizamos para obtenerla?</w:t>
            </w:r>
          </w:p>
        </w:tc>
      </w:tr>
      <w:tr w:rsidR="00370703" w14:paraId="4CC8B5A0" w14:textId="77777777">
        <w:tc>
          <w:tcPr>
            <w:tcW w:w="10790" w:type="dxa"/>
          </w:tcPr>
          <w:p w14:paraId="000000BA" w14:textId="77777777" w:rsidR="00370703" w:rsidRDefault="00370703">
            <w:pPr>
              <w:spacing w:line="360" w:lineRule="auto"/>
              <w:jc w:val="both"/>
              <w:rPr>
                <w:rFonts w:ascii="Arial" w:eastAsia="Arial" w:hAnsi="Arial" w:cs="Arial"/>
                <w:sz w:val="24"/>
                <w:szCs w:val="24"/>
              </w:rPr>
            </w:pPr>
          </w:p>
        </w:tc>
      </w:tr>
      <w:tr w:rsidR="00370703" w14:paraId="4AEC9770" w14:textId="77777777">
        <w:tc>
          <w:tcPr>
            <w:tcW w:w="10790" w:type="dxa"/>
          </w:tcPr>
          <w:p w14:paraId="000000BB" w14:textId="77777777" w:rsidR="00370703" w:rsidRDefault="0080287B">
            <w:pPr>
              <w:spacing w:line="360" w:lineRule="auto"/>
              <w:jc w:val="center"/>
              <w:rPr>
                <w:rFonts w:ascii="Arial" w:eastAsia="Arial" w:hAnsi="Arial" w:cs="Arial"/>
                <w:sz w:val="24"/>
                <w:szCs w:val="24"/>
              </w:rPr>
            </w:pPr>
            <w:r>
              <w:rPr>
                <w:rFonts w:ascii="Arial" w:eastAsia="Arial" w:hAnsi="Arial" w:cs="Arial"/>
                <w:sz w:val="24"/>
                <w:szCs w:val="24"/>
              </w:rPr>
              <w:t>¿Qué información de la contenida en el diagnóstico del PEMC del ciclo escolar 2020-2021 podemos recuperar, enriquecer o modificar?</w:t>
            </w:r>
          </w:p>
        </w:tc>
      </w:tr>
      <w:tr w:rsidR="00370703" w14:paraId="717A7522" w14:textId="77777777">
        <w:tc>
          <w:tcPr>
            <w:tcW w:w="10790" w:type="dxa"/>
          </w:tcPr>
          <w:p w14:paraId="000000BC" w14:textId="77777777" w:rsidR="00370703" w:rsidRDefault="00370703">
            <w:pPr>
              <w:spacing w:line="360" w:lineRule="auto"/>
              <w:jc w:val="both"/>
              <w:rPr>
                <w:rFonts w:ascii="Arial" w:eastAsia="Arial" w:hAnsi="Arial" w:cs="Arial"/>
                <w:sz w:val="24"/>
                <w:szCs w:val="24"/>
              </w:rPr>
            </w:pPr>
          </w:p>
        </w:tc>
      </w:tr>
      <w:tr w:rsidR="00370703" w14:paraId="01EC8434" w14:textId="77777777">
        <w:tc>
          <w:tcPr>
            <w:tcW w:w="10790" w:type="dxa"/>
          </w:tcPr>
          <w:p w14:paraId="000000BD" w14:textId="77777777" w:rsidR="00370703" w:rsidRDefault="0080287B">
            <w:pPr>
              <w:spacing w:line="360" w:lineRule="auto"/>
              <w:jc w:val="center"/>
              <w:rPr>
                <w:rFonts w:ascii="Arial" w:eastAsia="Arial" w:hAnsi="Arial" w:cs="Arial"/>
                <w:sz w:val="24"/>
                <w:szCs w:val="24"/>
              </w:rPr>
            </w:pPr>
            <w:r>
              <w:rPr>
                <w:rFonts w:ascii="Arial" w:eastAsia="Arial" w:hAnsi="Arial" w:cs="Arial"/>
                <w:sz w:val="24"/>
                <w:szCs w:val="24"/>
              </w:rPr>
              <w:t>¿Hemos considerado a NNA y sus familias como informantes clave sobre las problemáticas que enfrenta la escuela?, ¿cómo podemos consultarlos?</w:t>
            </w:r>
          </w:p>
        </w:tc>
      </w:tr>
      <w:tr w:rsidR="00370703" w14:paraId="69987343" w14:textId="77777777">
        <w:tc>
          <w:tcPr>
            <w:tcW w:w="10790" w:type="dxa"/>
          </w:tcPr>
          <w:p w14:paraId="000000BE" w14:textId="77777777" w:rsidR="00370703" w:rsidRDefault="00370703">
            <w:pPr>
              <w:spacing w:line="360" w:lineRule="auto"/>
              <w:jc w:val="both"/>
              <w:rPr>
                <w:rFonts w:ascii="Arial" w:eastAsia="Arial" w:hAnsi="Arial" w:cs="Arial"/>
                <w:sz w:val="24"/>
                <w:szCs w:val="24"/>
              </w:rPr>
            </w:pPr>
          </w:p>
        </w:tc>
      </w:tr>
    </w:tbl>
    <w:p w14:paraId="000000BF" w14:textId="77777777" w:rsidR="00370703" w:rsidRDefault="00370703">
      <w:pPr>
        <w:spacing w:line="360" w:lineRule="auto"/>
        <w:jc w:val="both"/>
        <w:rPr>
          <w:rFonts w:ascii="Arial" w:eastAsia="Arial" w:hAnsi="Arial" w:cs="Arial"/>
          <w:sz w:val="24"/>
          <w:szCs w:val="24"/>
        </w:rPr>
      </w:pPr>
    </w:p>
    <w:p w14:paraId="000000C0" w14:textId="77777777" w:rsidR="00370703" w:rsidRDefault="0080287B">
      <w:pPr>
        <w:spacing w:line="360" w:lineRule="auto"/>
        <w:jc w:val="both"/>
        <w:rPr>
          <w:rFonts w:ascii="Arial" w:eastAsia="Arial" w:hAnsi="Arial" w:cs="Arial"/>
          <w:sz w:val="24"/>
          <w:szCs w:val="24"/>
        </w:rPr>
      </w:pPr>
      <w:r>
        <w:rPr>
          <w:rFonts w:ascii="Arial" w:eastAsia="Arial" w:hAnsi="Arial" w:cs="Arial"/>
          <w:b/>
          <w:color w:val="BF8F00"/>
          <w:sz w:val="24"/>
          <w:szCs w:val="24"/>
        </w:rPr>
        <w:t>Trabajen</w:t>
      </w:r>
      <w:r>
        <w:rPr>
          <w:rFonts w:ascii="Arial" w:eastAsia="Arial" w:hAnsi="Arial" w:cs="Arial"/>
          <w:sz w:val="24"/>
          <w:szCs w:val="24"/>
        </w:rPr>
        <w:t xml:space="preserve"> la información en un archivo electrónico, si es posible, con el propósito de que la dirección de la escuela o el personal asignado pueda integrarla. Esto permitirá presentarla al colectivo en la plenaria y consultarla a en cualquier otro momento que se requiera.</w:t>
      </w:r>
    </w:p>
    <w:p w14:paraId="000000C1" w14:textId="77777777" w:rsidR="00370703" w:rsidRDefault="0080287B">
      <w:pPr>
        <w:numPr>
          <w:ilvl w:val="0"/>
          <w:numId w:val="1"/>
        </w:num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color w:val="BF8F00"/>
          <w:sz w:val="24"/>
          <w:szCs w:val="24"/>
        </w:rPr>
        <w:t xml:space="preserve">Inicien </w:t>
      </w:r>
      <w:r>
        <w:rPr>
          <w:rFonts w:ascii="Arial" w:eastAsia="Arial" w:hAnsi="Arial" w:cs="Arial"/>
          <w:color w:val="000000"/>
          <w:sz w:val="24"/>
          <w:szCs w:val="24"/>
        </w:rPr>
        <w:t>un ejercicio para describir la situación de la escuela a partir de la información con la que cuentan en este momento.</w:t>
      </w:r>
    </w:p>
    <w:p w14:paraId="000000C2" w14:textId="08F8505A" w:rsidR="00370703" w:rsidRDefault="0080287B">
      <w:pPr>
        <w:spacing w:line="360" w:lineRule="auto"/>
        <w:ind w:left="360"/>
        <w:jc w:val="both"/>
        <w:rPr>
          <w:rFonts w:ascii="Arial" w:eastAsia="Arial" w:hAnsi="Arial" w:cs="Arial"/>
          <w:sz w:val="24"/>
          <w:szCs w:val="24"/>
        </w:rPr>
      </w:pPr>
      <w:r>
        <w:rPr>
          <w:rFonts w:ascii="Arial" w:eastAsia="Arial" w:hAnsi="Arial" w:cs="Arial"/>
          <w:b/>
          <w:color w:val="BF8F00"/>
          <w:sz w:val="24"/>
          <w:szCs w:val="24"/>
        </w:rPr>
        <w:lastRenderedPageBreak/>
        <w:t>Elaboren</w:t>
      </w:r>
      <w:r>
        <w:rPr>
          <w:rFonts w:ascii="Arial" w:eastAsia="Arial" w:hAnsi="Arial" w:cs="Arial"/>
          <w:sz w:val="24"/>
          <w:szCs w:val="24"/>
        </w:rPr>
        <w:t xml:space="preserve"> una presentación o gráfico (esquema, tabla, cuadro) que ayude a exponer al grupo el trabajo realizado en el equipo (</w:t>
      </w:r>
      <w:r>
        <w:rPr>
          <w:rFonts w:ascii="Arial" w:eastAsia="Arial" w:hAnsi="Arial" w:cs="Arial"/>
          <w:b/>
          <w:sz w:val="28"/>
          <w:szCs w:val="28"/>
        </w:rPr>
        <w:t>PRODUCTO 2</w:t>
      </w:r>
      <w:r>
        <w:rPr>
          <w:rFonts w:ascii="Arial" w:eastAsia="Arial" w:hAnsi="Arial" w:cs="Arial"/>
          <w:sz w:val="24"/>
          <w:szCs w:val="24"/>
        </w:rPr>
        <w:t>), por ejemplo:</w:t>
      </w:r>
    </w:p>
    <w:p w14:paraId="392F3515" w14:textId="77777777" w:rsidR="000B7C17" w:rsidRDefault="000B7C17">
      <w:pPr>
        <w:spacing w:line="360" w:lineRule="auto"/>
        <w:ind w:left="360"/>
        <w:jc w:val="both"/>
        <w:rPr>
          <w:rFonts w:ascii="Arial" w:eastAsia="Arial" w:hAnsi="Arial" w:cs="Arial"/>
          <w:sz w:val="24"/>
          <w:szCs w:val="24"/>
        </w:rPr>
      </w:pPr>
    </w:p>
    <w:tbl>
      <w:tblPr>
        <w:tblStyle w:val="a9"/>
        <w:tblW w:w="10430"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30"/>
      </w:tblGrid>
      <w:tr w:rsidR="00370703" w14:paraId="188AD046" w14:textId="77777777">
        <w:tc>
          <w:tcPr>
            <w:tcW w:w="10430" w:type="dxa"/>
            <w:shd w:val="clear" w:color="auto" w:fill="003300"/>
          </w:tcPr>
          <w:p w14:paraId="000000C3" w14:textId="77777777" w:rsidR="00370703" w:rsidRDefault="0080287B">
            <w:pPr>
              <w:spacing w:line="360" w:lineRule="auto"/>
              <w:jc w:val="center"/>
              <w:rPr>
                <w:rFonts w:ascii="Arial" w:eastAsia="Arial" w:hAnsi="Arial" w:cs="Arial"/>
                <w:b/>
                <w:color w:val="FFFFFF"/>
                <w:sz w:val="24"/>
                <w:szCs w:val="24"/>
              </w:rPr>
            </w:pPr>
            <w:r>
              <w:rPr>
                <w:rFonts w:ascii="Arial" w:eastAsia="Arial" w:hAnsi="Arial" w:cs="Arial"/>
                <w:b/>
                <w:color w:val="FFFFFF"/>
                <w:sz w:val="24"/>
                <w:szCs w:val="24"/>
              </w:rPr>
              <w:t>DESCRIPCIÓN DE LA SITUACIÓN DE LA ESCUELA</w:t>
            </w:r>
          </w:p>
          <w:p w14:paraId="000000C4" w14:textId="77777777" w:rsidR="00370703" w:rsidRDefault="0080287B">
            <w:pPr>
              <w:spacing w:line="360" w:lineRule="auto"/>
              <w:jc w:val="center"/>
              <w:rPr>
                <w:rFonts w:ascii="Arial" w:eastAsia="Arial" w:hAnsi="Arial" w:cs="Arial"/>
                <w:b/>
                <w:sz w:val="24"/>
                <w:szCs w:val="24"/>
              </w:rPr>
            </w:pPr>
            <w:r>
              <w:rPr>
                <w:rFonts w:ascii="Arial" w:eastAsia="Arial" w:hAnsi="Arial" w:cs="Arial"/>
                <w:b/>
                <w:color w:val="BF8F00"/>
                <w:sz w:val="24"/>
                <w:szCs w:val="24"/>
              </w:rPr>
              <w:t>(PROBLEMÁTICAS IDENTIFICADAS)</w:t>
            </w:r>
          </w:p>
        </w:tc>
      </w:tr>
      <w:tr w:rsidR="00370703" w14:paraId="2064CC5F" w14:textId="77777777">
        <w:tc>
          <w:tcPr>
            <w:tcW w:w="10430" w:type="dxa"/>
            <w:shd w:val="clear" w:color="auto" w:fill="008000"/>
          </w:tcPr>
          <w:p w14:paraId="000000C5" w14:textId="77777777" w:rsidR="00370703" w:rsidRDefault="0080287B">
            <w:pPr>
              <w:spacing w:line="360" w:lineRule="auto"/>
              <w:jc w:val="center"/>
              <w:rPr>
                <w:rFonts w:ascii="Arial" w:eastAsia="Arial" w:hAnsi="Arial" w:cs="Arial"/>
                <w:b/>
                <w:color w:val="FFFFFF"/>
                <w:sz w:val="24"/>
                <w:szCs w:val="24"/>
              </w:rPr>
            </w:pPr>
            <w:r>
              <w:rPr>
                <w:rFonts w:ascii="Arial" w:eastAsia="Arial" w:hAnsi="Arial" w:cs="Arial"/>
                <w:b/>
                <w:color w:val="FFFFFF"/>
                <w:sz w:val="24"/>
                <w:szCs w:val="24"/>
              </w:rPr>
              <w:t>ÁMBITO: APROVECHAMIENTO ACADÉMICO Y ASISTENCIA DE LOS ALUMNOS.</w:t>
            </w:r>
          </w:p>
        </w:tc>
      </w:tr>
      <w:tr w:rsidR="00370703" w14:paraId="5601222A" w14:textId="77777777">
        <w:tc>
          <w:tcPr>
            <w:tcW w:w="10430" w:type="dxa"/>
          </w:tcPr>
          <w:p w14:paraId="000000C6" w14:textId="77777777" w:rsidR="00370703" w:rsidRDefault="00370703">
            <w:pPr>
              <w:spacing w:line="360" w:lineRule="auto"/>
              <w:jc w:val="both"/>
              <w:rPr>
                <w:rFonts w:ascii="Arial" w:eastAsia="Arial" w:hAnsi="Arial" w:cs="Arial"/>
                <w:sz w:val="24"/>
                <w:szCs w:val="24"/>
              </w:rPr>
            </w:pPr>
          </w:p>
          <w:p w14:paraId="000000C7" w14:textId="77777777" w:rsidR="00370703" w:rsidRDefault="0080287B">
            <w:pPr>
              <w:jc w:val="both"/>
              <w:rPr>
                <w:rFonts w:ascii="Arial" w:eastAsia="Arial" w:hAnsi="Arial" w:cs="Arial"/>
                <w:sz w:val="24"/>
                <w:szCs w:val="24"/>
              </w:rPr>
            </w:pPr>
            <w:r>
              <w:rPr>
                <w:rFonts w:ascii="Arial" w:eastAsia="Arial" w:hAnsi="Arial" w:cs="Arial"/>
                <w:sz w:val="24"/>
                <w:szCs w:val="24"/>
              </w:rPr>
              <w:t>Ver el siguiente ejemplo:</w:t>
            </w:r>
          </w:p>
          <w:p w14:paraId="000000C8" w14:textId="77777777" w:rsidR="00370703" w:rsidRDefault="0080287B">
            <w:pPr>
              <w:jc w:val="both"/>
              <w:rPr>
                <w:rFonts w:ascii="Arial" w:eastAsia="Arial" w:hAnsi="Arial" w:cs="Arial"/>
                <w:sz w:val="24"/>
                <w:szCs w:val="24"/>
              </w:rPr>
            </w:pPr>
            <w:r>
              <w:rPr>
                <w:rFonts w:ascii="Arial" w:eastAsia="Arial" w:hAnsi="Arial" w:cs="Arial"/>
                <w:sz w:val="24"/>
                <w:szCs w:val="24"/>
              </w:rPr>
              <w:t xml:space="preserve">Nuestra escuela Telesecundaria se ubica en una zona urbana, cuenta con 9 docentes, 1 director escolar, 3 secretarias y 2 intendentes. En el ciclo escolar 2021-2022 contamos con una matrícula de 365 estudiantes (135 de primer grado, 132 de segundo grado y 98 de tercer grado).   De acuerdo con los resultados de aprendizaje del ciclo anterior las asignaturas con menores logros de aprendizaje son…, a esto se suma las dificultades que tuvieron las alumnas y alumnos en el ciclo anterior sobre los problemas de comprensión lectora que se destaca en las fichas descriptivas.  El 90% de los estudiantes (330) en el ciclo anterior tuvieron un nivel de comunicación sostenida, 30 estudiantes (8%) tuvieron comunicación intermitente y con 5 de ellos no se tuvo comunicación y hasta el momento no se ha podido contactar todavía…  Comparando la matrícula del ciclo anterior con el actual, hasta el momento se tiene un 8% de </w:t>
            </w:r>
            <w:proofErr w:type="gramStart"/>
            <w:r>
              <w:rPr>
                <w:rFonts w:ascii="Arial" w:eastAsia="Arial" w:hAnsi="Arial" w:cs="Arial"/>
                <w:sz w:val="24"/>
                <w:szCs w:val="24"/>
              </w:rPr>
              <w:t>estudiantes  que</w:t>
            </w:r>
            <w:proofErr w:type="gramEnd"/>
            <w:r>
              <w:rPr>
                <w:rFonts w:ascii="Arial" w:eastAsia="Arial" w:hAnsi="Arial" w:cs="Arial"/>
                <w:sz w:val="24"/>
                <w:szCs w:val="24"/>
              </w:rPr>
              <w:t xml:space="preserve"> no se han reinscrito…</w:t>
            </w:r>
          </w:p>
          <w:p w14:paraId="000000C9" w14:textId="77777777" w:rsidR="00370703" w:rsidRDefault="00370703">
            <w:pPr>
              <w:spacing w:line="360" w:lineRule="auto"/>
              <w:jc w:val="both"/>
              <w:rPr>
                <w:rFonts w:ascii="Arial" w:eastAsia="Arial" w:hAnsi="Arial" w:cs="Arial"/>
                <w:sz w:val="24"/>
                <w:szCs w:val="24"/>
              </w:rPr>
            </w:pPr>
          </w:p>
        </w:tc>
      </w:tr>
    </w:tbl>
    <w:p w14:paraId="000000CA" w14:textId="77777777" w:rsidR="00370703" w:rsidRDefault="0080287B">
      <w:pPr>
        <w:spacing w:line="360" w:lineRule="auto"/>
        <w:ind w:left="360"/>
        <w:jc w:val="both"/>
        <w:rPr>
          <w:rFonts w:ascii="Arial" w:eastAsia="Arial" w:hAnsi="Arial" w:cs="Arial"/>
          <w:b/>
          <w:i/>
          <w:sz w:val="24"/>
          <w:szCs w:val="24"/>
        </w:rPr>
      </w:pPr>
      <w:r>
        <w:rPr>
          <w:rFonts w:ascii="Arial" w:eastAsia="Arial" w:hAnsi="Arial" w:cs="Arial"/>
          <w:b/>
          <w:i/>
          <w:sz w:val="24"/>
          <w:szCs w:val="24"/>
        </w:rPr>
        <w:t>Se deberá trabajar una tabla por cada ámbito.</w:t>
      </w:r>
    </w:p>
    <w:p w14:paraId="000000CB" w14:textId="77777777" w:rsidR="00370703" w:rsidRDefault="0080287B">
      <w:pPr>
        <w:spacing w:line="360" w:lineRule="auto"/>
        <w:ind w:left="360"/>
        <w:jc w:val="right"/>
        <w:rPr>
          <w:rFonts w:ascii="Arial" w:eastAsia="Arial" w:hAnsi="Arial" w:cs="Arial"/>
          <w:sz w:val="24"/>
          <w:szCs w:val="24"/>
        </w:rPr>
      </w:pPr>
      <w:r>
        <w:rPr>
          <w:rFonts w:ascii="Arial" w:eastAsia="Arial" w:hAnsi="Arial" w:cs="Arial"/>
          <w:noProof/>
          <w:sz w:val="24"/>
          <w:szCs w:val="24"/>
        </w:rPr>
        <w:drawing>
          <wp:inline distT="0" distB="0" distL="0" distR="0">
            <wp:extent cx="4092607" cy="598119"/>
            <wp:effectExtent l="0" t="0" r="0" b="0"/>
            <wp:docPr id="5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7"/>
                    <a:srcRect l="16456" t="43236" r="10801" b="37864"/>
                    <a:stretch>
                      <a:fillRect/>
                    </a:stretch>
                  </pic:blipFill>
                  <pic:spPr>
                    <a:xfrm>
                      <a:off x="0" y="0"/>
                      <a:ext cx="4092607" cy="598119"/>
                    </a:xfrm>
                    <a:prstGeom prst="rect">
                      <a:avLst/>
                    </a:prstGeom>
                    <a:ln/>
                  </pic:spPr>
                </pic:pic>
              </a:graphicData>
            </a:graphic>
          </wp:inline>
        </w:drawing>
      </w:r>
    </w:p>
    <w:p w14:paraId="000000CC" w14:textId="77777777" w:rsidR="00370703" w:rsidRDefault="0080287B">
      <w:pPr>
        <w:numPr>
          <w:ilvl w:val="0"/>
          <w:numId w:val="1"/>
        </w:numPr>
        <w:pBdr>
          <w:top w:val="nil"/>
          <w:left w:val="nil"/>
          <w:bottom w:val="nil"/>
          <w:right w:val="nil"/>
          <w:between w:val="nil"/>
        </w:pBdr>
        <w:spacing w:line="360" w:lineRule="auto"/>
        <w:ind w:left="360"/>
        <w:jc w:val="both"/>
        <w:rPr>
          <w:rFonts w:ascii="Arial" w:eastAsia="Arial" w:hAnsi="Arial" w:cs="Arial"/>
          <w:color w:val="000000"/>
          <w:sz w:val="24"/>
          <w:szCs w:val="24"/>
        </w:rPr>
      </w:pPr>
      <w:r>
        <w:rPr>
          <w:rFonts w:ascii="Arial" w:eastAsia="Arial" w:hAnsi="Arial" w:cs="Arial"/>
          <w:b/>
          <w:color w:val="BF8F00"/>
          <w:sz w:val="24"/>
          <w:szCs w:val="24"/>
        </w:rPr>
        <w:t>Presenten</w:t>
      </w:r>
      <w:r>
        <w:rPr>
          <w:rFonts w:ascii="Arial" w:eastAsia="Arial" w:hAnsi="Arial" w:cs="Arial"/>
          <w:color w:val="000000"/>
          <w:sz w:val="24"/>
          <w:szCs w:val="24"/>
        </w:rPr>
        <w:t xml:space="preserve"> el trabajo realizado en cada equipo. Primero, la tabla de fuentes de información elaborada en la </w:t>
      </w:r>
      <w:r>
        <w:rPr>
          <w:rFonts w:ascii="Arial" w:eastAsia="Arial" w:hAnsi="Arial" w:cs="Arial"/>
          <w:b/>
          <w:color w:val="000000"/>
          <w:sz w:val="24"/>
          <w:szCs w:val="24"/>
        </w:rPr>
        <w:t>actividad 8</w:t>
      </w:r>
      <w:r>
        <w:rPr>
          <w:rFonts w:ascii="Arial" w:eastAsia="Arial" w:hAnsi="Arial" w:cs="Arial"/>
          <w:color w:val="000000"/>
          <w:sz w:val="24"/>
          <w:szCs w:val="24"/>
        </w:rPr>
        <w:t>. Posteriormente, el ejercicio de descripción de la situación de su escuela en relación con el ámbito analizado (</w:t>
      </w:r>
      <w:r>
        <w:rPr>
          <w:rFonts w:ascii="Arial" w:eastAsia="Arial" w:hAnsi="Arial" w:cs="Arial"/>
          <w:b/>
          <w:color w:val="000000"/>
          <w:sz w:val="24"/>
          <w:szCs w:val="24"/>
        </w:rPr>
        <w:t>actividad</w:t>
      </w:r>
      <w:r>
        <w:rPr>
          <w:rFonts w:ascii="Arial" w:eastAsia="Arial" w:hAnsi="Arial" w:cs="Arial"/>
          <w:color w:val="000000"/>
          <w:sz w:val="24"/>
          <w:szCs w:val="24"/>
        </w:rPr>
        <w:t xml:space="preserve"> </w:t>
      </w:r>
      <w:r>
        <w:rPr>
          <w:rFonts w:ascii="Arial" w:eastAsia="Arial" w:hAnsi="Arial" w:cs="Arial"/>
          <w:b/>
          <w:color w:val="000000"/>
          <w:sz w:val="24"/>
          <w:szCs w:val="24"/>
        </w:rPr>
        <w:t>9</w:t>
      </w:r>
      <w:r>
        <w:rPr>
          <w:rFonts w:ascii="Arial" w:eastAsia="Arial" w:hAnsi="Arial" w:cs="Arial"/>
          <w:color w:val="000000"/>
          <w:sz w:val="24"/>
          <w:szCs w:val="24"/>
        </w:rPr>
        <w:t xml:space="preserve">). </w:t>
      </w:r>
    </w:p>
    <w:p w14:paraId="000000CD" w14:textId="77777777" w:rsidR="00370703" w:rsidRDefault="0080287B">
      <w:pPr>
        <w:spacing w:line="360" w:lineRule="auto"/>
        <w:ind w:left="360"/>
        <w:jc w:val="both"/>
        <w:rPr>
          <w:rFonts w:ascii="Arial" w:eastAsia="Arial" w:hAnsi="Arial" w:cs="Arial"/>
          <w:sz w:val="24"/>
          <w:szCs w:val="24"/>
        </w:rPr>
      </w:pPr>
      <w:r>
        <w:rPr>
          <w:rFonts w:ascii="Arial" w:eastAsia="Arial" w:hAnsi="Arial" w:cs="Arial"/>
          <w:sz w:val="24"/>
          <w:szCs w:val="24"/>
        </w:rPr>
        <w:t>Es importante que durante la exposición argumenten, ¿por qué las problemáticas identificadas al solucionarse impactan en la mejora del aprendizaje de NNA y el servicio educativo que ofrece la escuela? Esto ayudará a determinar las prioridades que se atenderán en el PEMC.</w:t>
      </w:r>
    </w:p>
    <w:p w14:paraId="000000CE" w14:textId="77777777" w:rsidR="00370703" w:rsidRDefault="0080287B">
      <w:pPr>
        <w:spacing w:line="360" w:lineRule="auto"/>
        <w:ind w:left="360"/>
        <w:jc w:val="both"/>
        <w:rPr>
          <w:rFonts w:ascii="Arial" w:eastAsia="Arial" w:hAnsi="Arial" w:cs="Arial"/>
          <w:sz w:val="24"/>
          <w:szCs w:val="24"/>
        </w:rPr>
      </w:pPr>
      <w:r>
        <w:rPr>
          <w:rFonts w:ascii="Arial" w:eastAsia="Arial" w:hAnsi="Arial" w:cs="Arial"/>
          <w:b/>
          <w:color w:val="BF8F00"/>
          <w:sz w:val="24"/>
          <w:szCs w:val="24"/>
        </w:rPr>
        <w:t>Conjunten</w:t>
      </w:r>
      <w:r>
        <w:rPr>
          <w:rFonts w:ascii="Arial" w:eastAsia="Arial" w:hAnsi="Arial" w:cs="Arial"/>
          <w:sz w:val="24"/>
          <w:szCs w:val="24"/>
        </w:rPr>
        <w:t xml:space="preserve"> las descripciones de cada ámbito para conformar una descripción general de la situación de la escuela.</w:t>
      </w:r>
    </w:p>
    <w:p w14:paraId="000000CF" w14:textId="77777777" w:rsidR="00370703" w:rsidRDefault="0080287B">
      <w:pPr>
        <w:spacing w:line="360" w:lineRule="auto"/>
        <w:ind w:left="360"/>
        <w:jc w:val="both"/>
        <w:rPr>
          <w:rFonts w:ascii="Arial" w:eastAsia="Arial" w:hAnsi="Arial" w:cs="Arial"/>
          <w:sz w:val="24"/>
          <w:szCs w:val="24"/>
        </w:rPr>
      </w:pPr>
      <w:r>
        <w:rPr>
          <w:noProof/>
        </w:rPr>
        <w:lastRenderedPageBreak/>
        <w:drawing>
          <wp:inline distT="0" distB="0" distL="0" distR="0">
            <wp:extent cx="6658604" cy="1521002"/>
            <wp:effectExtent l="0" t="0" r="0" b="0"/>
            <wp:docPr id="6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1"/>
                    <a:srcRect l="27039" t="23922" r="24309" b="56320"/>
                    <a:stretch>
                      <a:fillRect/>
                    </a:stretch>
                  </pic:blipFill>
                  <pic:spPr>
                    <a:xfrm>
                      <a:off x="0" y="0"/>
                      <a:ext cx="6658604" cy="1521002"/>
                    </a:xfrm>
                    <a:prstGeom prst="rect">
                      <a:avLst/>
                    </a:prstGeom>
                    <a:ln/>
                  </pic:spPr>
                </pic:pic>
              </a:graphicData>
            </a:graphic>
          </wp:inline>
        </w:drawing>
      </w:r>
    </w:p>
    <w:p w14:paraId="000000D0" w14:textId="77777777" w:rsidR="00370703" w:rsidRDefault="00370703">
      <w:pPr>
        <w:spacing w:line="360" w:lineRule="auto"/>
        <w:jc w:val="both"/>
        <w:rPr>
          <w:rFonts w:ascii="Arial" w:eastAsia="Arial" w:hAnsi="Arial" w:cs="Arial"/>
          <w:sz w:val="24"/>
          <w:szCs w:val="24"/>
        </w:rPr>
      </w:pPr>
    </w:p>
    <w:p w14:paraId="000000D3" w14:textId="154F4166" w:rsidR="00370703" w:rsidRDefault="00370703">
      <w:pPr>
        <w:spacing w:line="360" w:lineRule="auto"/>
        <w:jc w:val="both"/>
        <w:rPr>
          <w:rFonts w:ascii="Arial" w:eastAsia="Arial" w:hAnsi="Arial" w:cs="Arial"/>
          <w:sz w:val="24"/>
          <w:szCs w:val="24"/>
        </w:rPr>
      </w:pPr>
    </w:p>
    <w:p w14:paraId="1C8CA1ED" w14:textId="5A2CB998" w:rsidR="00EE441B" w:rsidRDefault="00EE441B">
      <w:pPr>
        <w:spacing w:line="360" w:lineRule="auto"/>
        <w:jc w:val="both"/>
        <w:rPr>
          <w:rFonts w:ascii="Arial" w:eastAsia="Arial" w:hAnsi="Arial" w:cs="Arial"/>
          <w:sz w:val="24"/>
          <w:szCs w:val="24"/>
        </w:rPr>
      </w:pPr>
    </w:p>
    <w:p w14:paraId="00D8D46A" w14:textId="195991F8" w:rsidR="00EE441B" w:rsidRDefault="00EE441B">
      <w:pPr>
        <w:spacing w:line="360" w:lineRule="auto"/>
        <w:jc w:val="both"/>
        <w:rPr>
          <w:rFonts w:ascii="Arial" w:eastAsia="Arial" w:hAnsi="Arial" w:cs="Arial"/>
          <w:sz w:val="24"/>
          <w:szCs w:val="24"/>
        </w:rPr>
      </w:pPr>
    </w:p>
    <w:p w14:paraId="1C41980F" w14:textId="1B7348F0" w:rsidR="00EE441B" w:rsidRDefault="00EE441B">
      <w:pPr>
        <w:spacing w:line="360" w:lineRule="auto"/>
        <w:jc w:val="both"/>
        <w:rPr>
          <w:rFonts w:ascii="Arial" w:eastAsia="Arial" w:hAnsi="Arial" w:cs="Arial"/>
          <w:sz w:val="24"/>
          <w:szCs w:val="24"/>
        </w:rPr>
      </w:pPr>
    </w:p>
    <w:p w14:paraId="30C1D3FA" w14:textId="16EDE32B" w:rsidR="00EE441B" w:rsidRDefault="00EE441B">
      <w:pPr>
        <w:spacing w:line="360" w:lineRule="auto"/>
        <w:jc w:val="both"/>
        <w:rPr>
          <w:rFonts w:ascii="Arial" w:eastAsia="Arial" w:hAnsi="Arial" w:cs="Arial"/>
          <w:sz w:val="24"/>
          <w:szCs w:val="24"/>
        </w:rPr>
      </w:pPr>
    </w:p>
    <w:p w14:paraId="3F30B370" w14:textId="4A60A478" w:rsidR="00EE441B" w:rsidRDefault="00EE441B">
      <w:pPr>
        <w:spacing w:line="360" w:lineRule="auto"/>
        <w:jc w:val="both"/>
        <w:rPr>
          <w:rFonts w:ascii="Arial" w:eastAsia="Arial" w:hAnsi="Arial" w:cs="Arial"/>
          <w:sz w:val="24"/>
          <w:szCs w:val="24"/>
        </w:rPr>
      </w:pPr>
    </w:p>
    <w:p w14:paraId="78926A67" w14:textId="2408F751" w:rsidR="00EE441B" w:rsidRDefault="00EE441B">
      <w:pPr>
        <w:spacing w:line="360" w:lineRule="auto"/>
        <w:jc w:val="both"/>
        <w:rPr>
          <w:rFonts w:ascii="Arial" w:eastAsia="Arial" w:hAnsi="Arial" w:cs="Arial"/>
          <w:sz w:val="24"/>
          <w:szCs w:val="24"/>
        </w:rPr>
      </w:pPr>
    </w:p>
    <w:p w14:paraId="0704A8AF" w14:textId="58C7F546" w:rsidR="00EE441B" w:rsidRDefault="00EE441B">
      <w:pPr>
        <w:spacing w:line="360" w:lineRule="auto"/>
        <w:jc w:val="both"/>
        <w:rPr>
          <w:rFonts w:ascii="Arial" w:eastAsia="Arial" w:hAnsi="Arial" w:cs="Arial"/>
          <w:sz w:val="24"/>
          <w:szCs w:val="24"/>
        </w:rPr>
      </w:pPr>
    </w:p>
    <w:p w14:paraId="0A196503" w14:textId="0B44CAC2" w:rsidR="00EE441B" w:rsidRDefault="00EE441B">
      <w:pPr>
        <w:spacing w:line="360" w:lineRule="auto"/>
        <w:jc w:val="both"/>
        <w:rPr>
          <w:rFonts w:ascii="Arial" w:eastAsia="Arial" w:hAnsi="Arial" w:cs="Arial"/>
          <w:sz w:val="24"/>
          <w:szCs w:val="24"/>
        </w:rPr>
      </w:pPr>
    </w:p>
    <w:p w14:paraId="69231D76" w14:textId="032E1F6C" w:rsidR="00EE441B" w:rsidRDefault="00EE441B">
      <w:pPr>
        <w:spacing w:line="360" w:lineRule="auto"/>
        <w:jc w:val="both"/>
        <w:rPr>
          <w:rFonts w:ascii="Arial" w:eastAsia="Arial" w:hAnsi="Arial" w:cs="Arial"/>
          <w:sz w:val="24"/>
          <w:szCs w:val="24"/>
        </w:rPr>
      </w:pPr>
    </w:p>
    <w:p w14:paraId="1B7826C3" w14:textId="6B73C6FA" w:rsidR="00EE441B" w:rsidRDefault="00EE441B">
      <w:pPr>
        <w:spacing w:line="360" w:lineRule="auto"/>
        <w:jc w:val="both"/>
        <w:rPr>
          <w:rFonts w:ascii="Arial" w:eastAsia="Arial" w:hAnsi="Arial" w:cs="Arial"/>
          <w:sz w:val="24"/>
          <w:szCs w:val="24"/>
        </w:rPr>
      </w:pPr>
    </w:p>
    <w:p w14:paraId="53A5683E" w14:textId="0B9D0372" w:rsidR="00EE441B" w:rsidRDefault="00EE441B">
      <w:pPr>
        <w:spacing w:line="360" w:lineRule="auto"/>
        <w:jc w:val="both"/>
        <w:rPr>
          <w:rFonts w:ascii="Arial" w:eastAsia="Arial" w:hAnsi="Arial" w:cs="Arial"/>
          <w:sz w:val="24"/>
          <w:szCs w:val="24"/>
        </w:rPr>
      </w:pPr>
    </w:p>
    <w:p w14:paraId="2199D5A0" w14:textId="25A53138" w:rsidR="00EE441B" w:rsidRDefault="00EE441B">
      <w:pPr>
        <w:spacing w:line="360" w:lineRule="auto"/>
        <w:jc w:val="both"/>
        <w:rPr>
          <w:rFonts w:ascii="Arial" w:eastAsia="Arial" w:hAnsi="Arial" w:cs="Arial"/>
          <w:sz w:val="24"/>
          <w:szCs w:val="24"/>
        </w:rPr>
      </w:pPr>
    </w:p>
    <w:p w14:paraId="4D5DFFDE" w14:textId="2A2DCF47" w:rsidR="00EE441B" w:rsidRDefault="00EE441B">
      <w:pPr>
        <w:spacing w:line="360" w:lineRule="auto"/>
        <w:jc w:val="both"/>
        <w:rPr>
          <w:rFonts w:ascii="Arial" w:eastAsia="Arial" w:hAnsi="Arial" w:cs="Arial"/>
          <w:sz w:val="24"/>
          <w:szCs w:val="24"/>
        </w:rPr>
      </w:pPr>
    </w:p>
    <w:p w14:paraId="3A759249" w14:textId="4B79DCE6" w:rsidR="00EE441B" w:rsidRDefault="00EE441B">
      <w:pPr>
        <w:spacing w:line="360" w:lineRule="auto"/>
        <w:jc w:val="both"/>
        <w:rPr>
          <w:rFonts w:ascii="Arial" w:eastAsia="Arial" w:hAnsi="Arial" w:cs="Arial"/>
          <w:sz w:val="24"/>
          <w:szCs w:val="24"/>
        </w:rPr>
      </w:pPr>
    </w:p>
    <w:p w14:paraId="1D1C505A" w14:textId="62435CA4" w:rsidR="00EE441B" w:rsidRDefault="00EE441B">
      <w:pPr>
        <w:spacing w:line="360" w:lineRule="auto"/>
        <w:jc w:val="both"/>
        <w:rPr>
          <w:rFonts w:ascii="Arial" w:eastAsia="Arial" w:hAnsi="Arial" w:cs="Arial"/>
          <w:sz w:val="24"/>
          <w:szCs w:val="24"/>
        </w:rPr>
      </w:pPr>
    </w:p>
    <w:p w14:paraId="4D45F883" w14:textId="105B99E0" w:rsidR="00EE441B" w:rsidRDefault="00EE441B">
      <w:pPr>
        <w:spacing w:line="360" w:lineRule="auto"/>
        <w:jc w:val="both"/>
        <w:rPr>
          <w:rFonts w:ascii="Arial" w:eastAsia="Arial" w:hAnsi="Arial" w:cs="Arial"/>
          <w:sz w:val="24"/>
          <w:szCs w:val="24"/>
        </w:rPr>
      </w:pPr>
    </w:p>
    <w:p w14:paraId="252AE983" w14:textId="7A4D16D6" w:rsidR="00EE441B" w:rsidRDefault="00EE441B">
      <w:pPr>
        <w:spacing w:line="360" w:lineRule="auto"/>
        <w:jc w:val="both"/>
        <w:rPr>
          <w:rFonts w:ascii="Arial" w:eastAsia="Arial" w:hAnsi="Arial" w:cs="Arial"/>
          <w:sz w:val="24"/>
          <w:szCs w:val="24"/>
        </w:rPr>
      </w:pPr>
    </w:p>
    <w:p w14:paraId="7A71FE2F" w14:textId="02314764" w:rsidR="00EE441B" w:rsidRDefault="00EE441B">
      <w:pPr>
        <w:spacing w:line="360" w:lineRule="auto"/>
        <w:jc w:val="both"/>
        <w:rPr>
          <w:rFonts w:ascii="Arial" w:eastAsia="Arial" w:hAnsi="Arial" w:cs="Arial"/>
          <w:sz w:val="24"/>
          <w:szCs w:val="24"/>
        </w:rPr>
      </w:pPr>
    </w:p>
    <w:p w14:paraId="378C739D" w14:textId="223C0EED" w:rsidR="00EE441B" w:rsidRDefault="00EE441B">
      <w:pPr>
        <w:spacing w:line="360" w:lineRule="auto"/>
        <w:jc w:val="both"/>
        <w:rPr>
          <w:rFonts w:ascii="Arial" w:eastAsia="Arial" w:hAnsi="Arial" w:cs="Arial"/>
          <w:sz w:val="24"/>
          <w:szCs w:val="24"/>
        </w:rPr>
      </w:pPr>
    </w:p>
    <w:p w14:paraId="7515701D" w14:textId="527AF674" w:rsidR="00EE441B" w:rsidRDefault="00EE441B">
      <w:pPr>
        <w:spacing w:line="360" w:lineRule="auto"/>
        <w:jc w:val="both"/>
        <w:rPr>
          <w:rFonts w:ascii="Arial" w:eastAsia="Arial" w:hAnsi="Arial" w:cs="Arial"/>
          <w:sz w:val="24"/>
          <w:szCs w:val="24"/>
        </w:rPr>
      </w:pPr>
    </w:p>
    <w:p w14:paraId="524DABF6" w14:textId="77777777" w:rsidR="00EE441B" w:rsidRDefault="00EE441B">
      <w:pPr>
        <w:spacing w:line="360" w:lineRule="auto"/>
        <w:jc w:val="both"/>
        <w:rPr>
          <w:rFonts w:ascii="Arial" w:eastAsia="Arial" w:hAnsi="Arial" w:cs="Arial"/>
          <w:sz w:val="24"/>
          <w:szCs w:val="24"/>
        </w:rPr>
      </w:pPr>
    </w:p>
    <w:p w14:paraId="000000D4" w14:textId="77777777" w:rsidR="00370703" w:rsidRDefault="00370703">
      <w:pPr>
        <w:spacing w:line="360" w:lineRule="auto"/>
        <w:jc w:val="both"/>
        <w:rPr>
          <w:rFonts w:ascii="Arial" w:eastAsia="Arial" w:hAnsi="Arial" w:cs="Arial"/>
          <w:sz w:val="24"/>
          <w:szCs w:val="24"/>
        </w:rPr>
      </w:pPr>
    </w:p>
    <w:p w14:paraId="000000D5" w14:textId="77777777" w:rsidR="00370703" w:rsidRDefault="0080287B">
      <w:pPr>
        <w:spacing w:line="360" w:lineRule="auto"/>
        <w:jc w:val="both"/>
        <w:rPr>
          <w:rFonts w:ascii="Arial" w:eastAsia="Arial" w:hAnsi="Arial" w:cs="Arial"/>
          <w:sz w:val="24"/>
          <w:szCs w:val="24"/>
        </w:rPr>
      </w:pPr>
      <w:r>
        <w:rPr>
          <w:noProof/>
        </w:rPr>
        <mc:AlternateContent>
          <mc:Choice Requires="wps">
            <w:drawing>
              <wp:anchor distT="0" distB="0" distL="114300" distR="114300" simplePos="0" relativeHeight="251661312" behindDoc="0" locked="0" layoutInCell="1" hidden="0" allowOverlap="1">
                <wp:simplePos x="0" y="0"/>
                <wp:positionH relativeFrom="column">
                  <wp:posOffset>1803400</wp:posOffset>
                </wp:positionH>
                <wp:positionV relativeFrom="paragraph">
                  <wp:posOffset>16510</wp:posOffset>
                </wp:positionV>
                <wp:extent cx="3436620" cy="749300"/>
                <wp:effectExtent l="0" t="0" r="11430" b="12700"/>
                <wp:wrapNone/>
                <wp:docPr id="9" name="Cuadro de texto 9"/>
                <wp:cNvGraphicFramePr/>
                <a:graphic xmlns:a="http://schemas.openxmlformats.org/drawingml/2006/main">
                  <a:graphicData uri="http://schemas.microsoft.com/office/word/2010/wordprocessingShape">
                    <wps:wsp>
                      <wps:cNvSpPr txBox="1"/>
                      <wps:spPr>
                        <a:xfrm>
                          <a:off x="0" y="0"/>
                          <a:ext cx="3436620" cy="749300"/>
                        </a:xfrm>
                        <a:prstGeom prst="rect">
                          <a:avLst/>
                        </a:prstGeom>
                        <a:solidFill>
                          <a:srgbClr val="003300"/>
                        </a:solidFill>
                        <a:ln w="6350">
                          <a:solidFill>
                            <a:prstClr val="black"/>
                          </a:solidFill>
                        </a:ln>
                      </wps:spPr>
                      <wps:txbx>
                        <w:txbxContent>
                          <w:p w14:paraId="187C9D5A" w14:textId="6E97E5B2" w:rsidR="003F6CB9" w:rsidRPr="003C6DC1" w:rsidRDefault="0080287B" w:rsidP="003F6CB9">
                            <w:pPr>
                              <w:jc w:val="center"/>
                              <w:rPr>
                                <w:rFonts w:ascii="Arial" w:hAnsi="Arial" w:cs="Arial"/>
                                <w:sz w:val="96"/>
                                <w:szCs w:val="96"/>
                              </w:rPr>
                            </w:pPr>
                            <w:r w:rsidRPr="003C6DC1">
                              <w:rPr>
                                <w:rFonts w:ascii="Arial" w:hAnsi="Arial" w:cs="Arial"/>
                                <w:sz w:val="96"/>
                                <w:szCs w:val="96"/>
                              </w:rPr>
                              <w:t xml:space="preserve">SESIÓN </w:t>
                            </w:r>
                            <w:r>
                              <w:rPr>
                                <w:rFonts w:ascii="Arial" w:hAnsi="Arial" w:cs="Arial"/>
                                <w:sz w:val="96"/>
                                <w:szCs w:val="9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9" o:spid="_x0000_s1028" type="#_x0000_t202" style="position:absolute;left:0;text-align:left;margin-left:142pt;margin-top:1.3pt;width:270.6pt;height:59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" fillcolor="#030" strokeweight=".5pt">
                <v:textbox>
                  <w:txbxContent>
                    <w:p w14:paraId="187C9D5A" w14:textId="6E97E5B2" w:rsidR="003F6CB9" w:rsidRPr="003C6DC1" w:rsidRDefault="0080287B" w:rsidP="003F6CB9">
                      <w:pPr>
                        <w:jc w:val="center"/>
                        <w:rPr>
                          <w:rFonts w:ascii="Arial" w:hAnsi="Arial" w:cs="Arial"/>
                          <w:sz w:val="96"/>
                          <w:szCs w:val="96"/>
                        </w:rPr>
                      </w:pPr>
                      <w:r w:rsidRPr="003C6DC1">
                        <w:rPr>
                          <w:rFonts w:ascii="Arial" w:hAnsi="Arial" w:cs="Arial"/>
                          <w:sz w:val="96"/>
                          <w:szCs w:val="96"/>
                        </w:rPr>
                        <w:t xml:space="preserve">SESIÓN </w:t>
                      </w:r>
                      <w:r>
                        <w:rPr>
                          <w:rFonts w:ascii="Arial" w:hAnsi="Arial" w:cs="Arial"/>
                          <w:sz w:val="96"/>
                          <w:szCs w:val="96"/>
                        </w:rPr>
                        <w:t>2</w:t>
                      </w:r>
                    </w:p>
                  </w:txbxContent>
                </v:textbox>
              </v:shape>
            </w:pict>
          </mc:Fallback>
        </mc:AlternateContent>
      </w:r>
    </w:p>
    <w:p w14:paraId="000000D6" w14:textId="77777777" w:rsidR="00370703" w:rsidRDefault="00370703">
      <w:pPr>
        <w:spacing w:line="360" w:lineRule="auto"/>
        <w:jc w:val="both"/>
        <w:rPr>
          <w:rFonts w:ascii="Arial" w:eastAsia="Arial" w:hAnsi="Arial" w:cs="Arial"/>
          <w:sz w:val="24"/>
          <w:szCs w:val="24"/>
        </w:rPr>
      </w:pPr>
    </w:p>
    <w:p w14:paraId="000000D7" w14:textId="77777777" w:rsidR="00370703" w:rsidRDefault="00370703">
      <w:pPr>
        <w:spacing w:line="360" w:lineRule="auto"/>
        <w:jc w:val="both"/>
        <w:rPr>
          <w:rFonts w:ascii="Arial" w:eastAsia="Arial" w:hAnsi="Arial" w:cs="Arial"/>
          <w:sz w:val="24"/>
          <w:szCs w:val="24"/>
        </w:rPr>
      </w:pPr>
    </w:p>
    <w:p w14:paraId="000000D8" w14:textId="77777777" w:rsidR="00370703" w:rsidRDefault="00370703">
      <w:pPr>
        <w:spacing w:line="360" w:lineRule="auto"/>
        <w:jc w:val="both"/>
        <w:rPr>
          <w:rFonts w:ascii="Arial" w:eastAsia="Arial" w:hAnsi="Arial" w:cs="Arial"/>
          <w:sz w:val="24"/>
          <w:szCs w:val="24"/>
        </w:rPr>
      </w:pPr>
    </w:p>
    <w:p w14:paraId="000000D9" w14:textId="77777777" w:rsidR="00370703" w:rsidRDefault="0080287B">
      <w:pPr>
        <w:spacing w:line="360" w:lineRule="auto"/>
        <w:jc w:val="both"/>
        <w:rPr>
          <w:rFonts w:ascii="Arial" w:eastAsia="Arial" w:hAnsi="Arial" w:cs="Arial"/>
          <w:sz w:val="24"/>
          <w:szCs w:val="24"/>
        </w:rPr>
      </w:pPr>
      <w:r>
        <w:rPr>
          <w:noProof/>
        </w:rPr>
        <mc:AlternateContent>
          <mc:Choice Requires="wps">
            <w:drawing>
              <wp:anchor distT="0" distB="0" distL="114300" distR="114300" simplePos="0" relativeHeight="251662336" behindDoc="0" locked="0" layoutInCell="1" hidden="0" allowOverlap="1">
                <wp:simplePos x="0" y="0"/>
                <wp:positionH relativeFrom="column">
                  <wp:posOffset>220133</wp:posOffset>
                </wp:positionH>
                <wp:positionV relativeFrom="paragraph">
                  <wp:posOffset>56303</wp:posOffset>
                </wp:positionV>
                <wp:extent cx="6629400" cy="1718734"/>
                <wp:effectExtent l="0" t="0" r="19050" b="15240"/>
                <wp:wrapNone/>
                <wp:docPr id="4" name="Cuadro de texto 4"/>
                <wp:cNvGraphicFramePr/>
                <a:graphic xmlns:a="http://schemas.openxmlformats.org/drawingml/2006/main">
                  <a:graphicData uri="http://schemas.microsoft.com/office/word/2010/wordprocessingShape">
                    <wps:wsp>
                      <wps:cNvSpPr txBox="1"/>
                      <wps:spPr>
                        <a:xfrm>
                          <a:off x="0" y="0"/>
                          <a:ext cx="6629400" cy="1718734"/>
                        </a:xfrm>
                        <a:prstGeom prst="rect">
                          <a:avLst/>
                        </a:prstGeom>
                        <a:ln/>
                      </wps:spPr>
                      <wps:style>
                        <a:lnRef idx="2">
                          <a:schemeClr val="accent4"/>
                        </a:lnRef>
                        <a:fillRef idx="1">
                          <a:schemeClr val="lt1"/>
                        </a:fillRef>
                        <a:effectRef idx="0">
                          <a:schemeClr val="accent4"/>
                        </a:effectRef>
                        <a:fontRef idx="minor">
                          <a:schemeClr val="dk1"/>
                        </a:fontRef>
                      </wps:style>
                      <wps:txbx>
                        <w:txbxContent>
                          <w:p w14:paraId="35A4C591" w14:textId="4495464B" w:rsidR="003F6CB9" w:rsidRPr="003C6DC1" w:rsidRDefault="0080287B" w:rsidP="003F6CB9">
                            <w:pPr>
                              <w:jc w:val="center"/>
                              <w:rPr>
                                <w:rFonts w:ascii="Arial" w:hAnsi="Arial" w:cs="Arial"/>
                                <w:b/>
                                <w:bCs/>
                                <w:color w:val="5F497A" w:themeColor="accent4" w:themeShade="BF"/>
                                <w:sz w:val="72"/>
                                <w:szCs w:val="72"/>
                              </w:rPr>
                            </w:pPr>
                            <w:r>
                              <w:rPr>
                                <w:rFonts w:ascii="Arial" w:hAnsi="Arial" w:cs="Arial"/>
                                <w:b/>
                                <w:bCs/>
                                <w:color w:val="003300"/>
                                <w:sz w:val="72"/>
                                <w:szCs w:val="72"/>
                              </w:rPr>
                              <w:t>PREPARAR LA ESCUELA PARA</w:t>
                            </w:r>
                            <w:r w:rsidRPr="003C6DC1">
                              <w:rPr>
                                <w:rFonts w:ascii="Arial" w:hAnsi="Arial" w:cs="Arial"/>
                                <w:b/>
                                <w:bCs/>
                                <w:sz w:val="72"/>
                                <w:szCs w:val="72"/>
                              </w:rPr>
                              <w:t xml:space="preserve"> </w:t>
                            </w:r>
                            <w:r>
                              <w:rPr>
                                <w:rFonts w:ascii="Arial" w:hAnsi="Arial" w:cs="Arial"/>
                                <w:b/>
                                <w:bCs/>
                                <w:color w:val="5F497A" w:themeColor="accent4" w:themeShade="BF"/>
                                <w:sz w:val="72"/>
                                <w:szCs w:val="72"/>
                              </w:rPr>
                              <w:t>CUIDAR DE TI, DE MÍ, DE NOSOTROS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4" o:spid="_x0000_s1029" type="#_x0000_t202" style="position:absolute;left:0;text-align:left;margin-left:17.35pt;margin-top:4.45pt;width:522pt;height:135.3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" fillcolor="white [3201]" strokecolor="#8064a2 [3207]" strokeweight="2pt">
                <v:textbox>
                  <w:txbxContent>
                    <w:p w14:paraId="35A4C591" w14:textId="4495464B" w:rsidR="003F6CB9" w:rsidRPr="003C6DC1" w:rsidRDefault="0080287B" w:rsidP="003F6CB9">
                      <w:pPr>
                        <w:jc w:val="center"/>
                        <w:rPr>
                          <w:rFonts w:ascii="Arial" w:hAnsi="Arial" w:cs="Arial"/>
                          <w:b/>
                          <w:bCs/>
                          <w:color w:val="5F497A" w:themeColor="accent4" w:themeShade="BF"/>
                          <w:sz w:val="72"/>
                          <w:szCs w:val="72"/>
                        </w:rPr>
                      </w:pPr>
                      <w:r>
                        <w:rPr>
                          <w:rFonts w:ascii="Arial" w:hAnsi="Arial" w:cs="Arial"/>
                          <w:b/>
                          <w:bCs/>
                          <w:color w:val="003300"/>
                          <w:sz w:val="72"/>
                          <w:szCs w:val="72"/>
                        </w:rPr>
                        <w:t>PREPARAR LA ESCUELA PARA</w:t>
                      </w:r>
                      <w:r w:rsidRPr="003C6DC1">
                        <w:rPr>
                          <w:rFonts w:ascii="Arial" w:hAnsi="Arial" w:cs="Arial"/>
                          <w:b/>
                          <w:bCs/>
                          <w:sz w:val="72"/>
                          <w:szCs w:val="72"/>
                        </w:rPr>
                        <w:t xml:space="preserve"> </w:t>
                      </w:r>
                      <w:r>
                        <w:rPr>
                          <w:rFonts w:ascii="Arial" w:hAnsi="Arial" w:cs="Arial"/>
                          <w:b/>
                          <w:bCs/>
                          <w:color w:val="5F497A" w:themeColor="accent4" w:themeShade="BF"/>
                          <w:sz w:val="72"/>
                          <w:szCs w:val="72"/>
                        </w:rPr>
                        <w:t>CUIDAR DE TI, DE MÍ, DE NOSOTROS</w:t>
                      </w:r>
                    </w:p>
                  </w:txbxContent>
                </v:textbox>
              </v:shape>
            </w:pict>
          </mc:Fallback>
        </mc:AlternateContent>
      </w:r>
    </w:p>
    <w:p w14:paraId="000000DA" w14:textId="77777777" w:rsidR="00370703" w:rsidRDefault="00370703">
      <w:pPr>
        <w:spacing w:line="360" w:lineRule="auto"/>
        <w:jc w:val="both"/>
        <w:rPr>
          <w:rFonts w:ascii="Arial" w:eastAsia="Arial" w:hAnsi="Arial" w:cs="Arial"/>
          <w:sz w:val="24"/>
          <w:szCs w:val="24"/>
        </w:rPr>
      </w:pPr>
    </w:p>
    <w:p w14:paraId="000000DB" w14:textId="77777777" w:rsidR="00370703" w:rsidRDefault="00370703">
      <w:pPr>
        <w:spacing w:line="360" w:lineRule="auto"/>
        <w:jc w:val="both"/>
        <w:rPr>
          <w:rFonts w:ascii="Arial" w:eastAsia="Arial" w:hAnsi="Arial" w:cs="Arial"/>
          <w:sz w:val="24"/>
          <w:szCs w:val="24"/>
        </w:rPr>
      </w:pPr>
    </w:p>
    <w:p w14:paraId="000000DC" w14:textId="77777777" w:rsidR="00370703" w:rsidRDefault="00370703">
      <w:pPr>
        <w:spacing w:line="360" w:lineRule="auto"/>
        <w:jc w:val="both"/>
        <w:rPr>
          <w:rFonts w:ascii="Arial" w:eastAsia="Arial" w:hAnsi="Arial" w:cs="Arial"/>
          <w:sz w:val="24"/>
          <w:szCs w:val="24"/>
        </w:rPr>
      </w:pPr>
    </w:p>
    <w:p w14:paraId="000000DD" w14:textId="77777777" w:rsidR="00370703" w:rsidRDefault="00370703">
      <w:pPr>
        <w:spacing w:line="360" w:lineRule="auto"/>
        <w:jc w:val="both"/>
        <w:rPr>
          <w:rFonts w:ascii="Arial" w:eastAsia="Arial" w:hAnsi="Arial" w:cs="Arial"/>
          <w:sz w:val="24"/>
          <w:szCs w:val="24"/>
        </w:rPr>
      </w:pPr>
    </w:p>
    <w:p w14:paraId="000000DE" w14:textId="77777777" w:rsidR="00370703" w:rsidRDefault="00370703">
      <w:pPr>
        <w:spacing w:line="360" w:lineRule="auto"/>
        <w:jc w:val="both"/>
        <w:rPr>
          <w:rFonts w:ascii="Arial" w:eastAsia="Arial" w:hAnsi="Arial" w:cs="Arial"/>
          <w:sz w:val="24"/>
          <w:szCs w:val="24"/>
        </w:rPr>
      </w:pPr>
    </w:p>
    <w:p w14:paraId="000000DF" w14:textId="77777777" w:rsidR="00370703" w:rsidRDefault="00370703">
      <w:pPr>
        <w:spacing w:line="360" w:lineRule="auto"/>
        <w:jc w:val="both"/>
        <w:rPr>
          <w:rFonts w:ascii="Arial" w:eastAsia="Arial" w:hAnsi="Arial" w:cs="Arial"/>
          <w:sz w:val="24"/>
          <w:szCs w:val="24"/>
        </w:rPr>
      </w:pPr>
    </w:p>
    <w:p w14:paraId="000000E0" w14:textId="77777777" w:rsidR="00370703" w:rsidRDefault="00370703">
      <w:pPr>
        <w:spacing w:line="360" w:lineRule="auto"/>
        <w:jc w:val="both"/>
        <w:rPr>
          <w:rFonts w:ascii="Arial" w:eastAsia="Arial" w:hAnsi="Arial" w:cs="Arial"/>
          <w:sz w:val="24"/>
          <w:szCs w:val="24"/>
        </w:rPr>
      </w:pPr>
    </w:p>
    <w:p w14:paraId="000000E1" w14:textId="77777777" w:rsidR="00370703" w:rsidRDefault="00370703">
      <w:pPr>
        <w:spacing w:line="360" w:lineRule="auto"/>
        <w:jc w:val="both"/>
        <w:rPr>
          <w:rFonts w:ascii="Arial" w:eastAsia="Arial" w:hAnsi="Arial" w:cs="Arial"/>
          <w:sz w:val="24"/>
          <w:szCs w:val="24"/>
        </w:rPr>
      </w:pPr>
    </w:p>
    <w:p w14:paraId="000000E2" w14:textId="77777777" w:rsidR="00370703" w:rsidRDefault="00370703">
      <w:pPr>
        <w:spacing w:line="360" w:lineRule="auto"/>
        <w:jc w:val="both"/>
        <w:rPr>
          <w:rFonts w:ascii="Arial" w:eastAsia="Arial" w:hAnsi="Arial" w:cs="Arial"/>
          <w:sz w:val="24"/>
          <w:szCs w:val="24"/>
        </w:rPr>
      </w:pPr>
    </w:p>
    <w:p w14:paraId="000000E3" w14:textId="77777777" w:rsidR="00370703" w:rsidRDefault="00370703">
      <w:pPr>
        <w:spacing w:line="360" w:lineRule="auto"/>
        <w:jc w:val="both"/>
        <w:rPr>
          <w:rFonts w:ascii="Arial" w:eastAsia="Arial" w:hAnsi="Arial" w:cs="Arial"/>
          <w:sz w:val="24"/>
          <w:szCs w:val="24"/>
        </w:rPr>
      </w:pPr>
    </w:p>
    <w:p w14:paraId="000000E4" w14:textId="77777777" w:rsidR="00370703" w:rsidRDefault="00370703">
      <w:pPr>
        <w:spacing w:line="360" w:lineRule="auto"/>
        <w:jc w:val="both"/>
        <w:rPr>
          <w:rFonts w:ascii="Arial" w:eastAsia="Arial" w:hAnsi="Arial" w:cs="Arial"/>
          <w:sz w:val="24"/>
          <w:szCs w:val="24"/>
        </w:rPr>
      </w:pPr>
    </w:p>
    <w:p w14:paraId="000000E5" w14:textId="77777777" w:rsidR="00370703" w:rsidRDefault="00370703">
      <w:pPr>
        <w:spacing w:line="360" w:lineRule="auto"/>
        <w:jc w:val="both"/>
        <w:rPr>
          <w:rFonts w:ascii="Arial" w:eastAsia="Arial" w:hAnsi="Arial" w:cs="Arial"/>
          <w:sz w:val="24"/>
          <w:szCs w:val="24"/>
        </w:rPr>
      </w:pPr>
    </w:p>
    <w:p w14:paraId="000000E6" w14:textId="77777777" w:rsidR="00370703" w:rsidRDefault="00370703">
      <w:pPr>
        <w:spacing w:line="360" w:lineRule="auto"/>
        <w:jc w:val="both"/>
        <w:rPr>
          <w:rFonts w:ascii="Arial" w:eastAsia="Arial" w:hAnsi="Arial" w:cs="Arial"/>
          <w:sz w:val="24"/>
          <w:szCs w:val="24"/>
        </w:rPr>
      </w:pPr>
    </w:p>
    <w:p w14:paraId="000000E7" w14:textId="77777777" w:rsidR="00370703" w:rsidRDefault="00370703">
      <w:pPr>
        <w:spacing w:line="360" w:lineRule="auto"/>
        <w:jc w:val="both"/>
        <w:rPr>
          <w:rFonts w:ascii="Arial" w:eastAsia="Arial" w:hAnsi="Arial" w:cs="Arial"/>
          <w:sz w:val="24"/>
          <w:szCs w:val="24"/>
        </w:rPr>
      </w:pPr>
    </w:p>
    <w:p w14:paraId="000000E8" w14:textId="77777777" w:rsidR="00370703" w:rsidRDefault="00370703">
      <w:pPr>
        <w:spacing w:line="360" w:lineRule="auto"/>
        <w:jc w:val="both"/>
        <w:rPr>
          <w:rFonts w:ascii="Arial" w:eastAsia="Arial" w:hAnsi="Arial" w:cs="Arial"/>
          <w:sz w:val="24"/>
          <w:szCs w:val="24"/>
        </w:rPr>
      </w:pPr>
    </w:p>
    <w:p w14:paraId="000000E9" w14:textId="63143CCB" w:rsidR="00370703" w:rsidRDefault="00370703">
      <w:pPr>
        <w:spacing w:line="360" w:lineRule="auto"/>
        <w:jc w:val="both"/>
        <w:rPr>
          <w:rFonts w:ascii="Arial" w:eastAsia="Arial" w:hAnsi="Arial" w:cs="Arial"/>
          <w:sz w:val="24"/>
          <w:szCs w:val="24"/>
        </w:rPr>
      </w:pPr>
    </w:p>
    <w:p w14:paraId="000000EB" w14:textId="77777777" w:rsidR="00370703" w:rsidRDefault="0080287B">
      <w:pPr>
        <w:spacing w:line="360" w:lineRule="auto"/>
        <w:jc w:val="both"/>
        <w:rPr>
          <w:rFonts w:ascii="Arial" w:eastAsia="Arial" w:hAnsi="Arial" w:cs="Arial"/>
          <w:b/>
          <w:color w:val="BF8F00"/>
          <w:sz w:val="32"/>
          <w:szCs w:val="32"/>
        </w:rPr>
      </w:pPr>
      <w:r>
        <w:rPr>
          <w:rFonts w:ascii="Arial" w:eastAsia="Arial" w:hAnsi="Arial" w:cs="Arial"/>
          <w:b/>
          <w:color w:val="BF8F00"/>
          <w:sz w:val="32"/>
          <w:szCs w:val="32"/>
        </w:rPr>
        <w:lastRenderedPageBreak/>
        <w:t>Introducción</w:t>
      </w:r>
    </w:p>
    <w:p w14:paraId="000000EC" w14:textId="77777777" w:rsidR="00370703" w:rsidRDefault="00370703">
      <w:pPr>
        <w:spacing w:line="360" w:lineRule="auto"/>
        <w:jc w:val="both"/>
        <w:rPr>
          <w:rFonts w:ascii="Arial" w:eastAsia="Arial" w:hAnsi="Arial" w:cs="Arial"/>
          <w:sz w:val="24"/>
          <w:szCs w:val="24"/>
        </w:rPr>
      </w:pPr>
    </w:p>
    <w:p w14:paraId="000000ED"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 xml:space="preserve">El ciclo escolar que está por comenzar plantea diferentes retos, uno de ellos son las acciones que será necesario implementar para que la escuela sea un espacio seguro y saludable, que contribuya a minimizar el riesgo de propagación del virus SARS-CoV-2. </w:t>
      </w:r>
    </w:p>
    <w:p w14:paraId="000000EE"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Las medidas de salud suponen cambios en la escuela que tienen impacto en el tiempo destinado al aprendizaje, en el avance del plan y los programas de estudio, en la priorización de los aprendizajes fundamentales, en las prácticas docentes y directivas, en la infraestructura y en la participación de la comunidad escolar. En suma, en la organización y funcionamiento de la escuela.</w:t>
      </w:r>
    </w:p>
    <w:p w14:paraId="000000EF"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Por ello, es importante que en la construcción del PEMC y, principalmente en los ajustes que se realizarán a los objetivos, metas y acciones, se tomen en cuenta las condiciones de salud e higiene, pues ellas permitirán reanudar las actividades presenciales y potenciar todos los beneficios que la escuela brinda a las NNA, en términos de aprendizajes, socialización, desarrollo y bienestar.</w:t>
      </w:r>
    </w:p>
    <w:p w14:paraId="000000F0"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 xml:space="preserve">Asimismo, es importante que los integrantes de la comunidad escolar miren las acciones para la reapertura de las escuelas no sólo como medidas extraordinarias, sino como prácticas cotidianas que previenen enfermedades, favorecen la salud y como oportunidades para el desarrollo de aprendizajes relevantes para la vida presente y futura de todas y todos. </w:t>
      </w:r>
    </w:p>
    <w:p w14:paraId="000000F2" w14:textId="0DCE0DE4" w:rsidR="00370703" w:rsidRDefault="00C515A8" w:rsidP="00C515A8">
      <w:pPr>
        <w:spacing w:line="360" w:lineRule="auto"/>
        <w:jc w:val="both"/>
        <w:rPr>
          <w:rFonts w:ascii="Arial" w:eastAsia="Arial" w:hAnsi="Arial" w:cs="Arial"/>
          <w:sz w:val="24"/>
          <w:szCs w:val="24"/>
        </w:rPr>
      </w:pPr>
      <w:r w:rsidRPr="00C515A8">
        <w:rPr>
          <w:rFonts w:ascii="Arial" w:eastAsia="Arial" w:hAnsi="Arial" w:cs="Arial"/>
          <w:sz w:val="24"/>
          <w:szCs w:val="24"/>
        </w:rPr>
        <w:t xml:space="preserve">Con base en lo anterior, en esta sesión retomarán las problemáticas que identificaron al iniciar el diagnóstico integral de su escuela a partir de los ámbitos del PEMC, en especial las relacionadas con </w:t>
      </w:r>
      <w:r w:rsidRPr="00C515A8">
        <w:rPr>
          <w:rFonts w:ascii="Arial" w:eastAsia="Arial" w:hAnsi="Arial" w:cs="Arial"/>
          <w:i/>
          <w:iCs/>
          <w:sz w:val="24"/>
          <w:szCs w:val="24"/>
        </w:rPr>
        <w:t>higiene y salud</w:t>
      </w:r>
      <w:r w:rsidRPr="00C515A8">
        <w:rPr>
          <w:rFonts w:ascii="Arial" w:eastAsia="Arial" w:hAnsi="Arial" w:cs="Arial"/>
          <w:sz w:val="24"/>
          <w:szCs w:val="24"/>
        </w:rPr>
        <w:t xml:space="preserve">, definirán las acciones a implementar para procurar ambientes escolares seguros y saludable, considerando </w:t>
      </w:r>
      <w:r w:rsidRPr="00C515A8">
        <w:rPr>
          <w:rFonts w:ascii="Arial" w:eastAsia="Arial" w:hAnsi="Arial" w:cs="Arial"/>
          <w:i/>
          <w:iCs/>
          <w:sz w:val="24"/>
          <w:szCs w:val="24"/>
        </w:rPr>
        <w:t>las nueve intervenciones</w:t>
      </w:r>
      <w:r w:rsidRPr="00C515A8">
        <w:rPr>
          <w:rFonts w:ascii="Arial" w:eastAsia="Arial" w:hAnsi="Arial" w:cs="Arial"/>
          <w:sz w:val="24"/>
          <w:szCs w:val="24"/>
        </w:rPr>
        <w:t>, propuestas por la Secretaría de Salud y la Secretaría de Educación Pública en la</w:t>
      </w:r>
      <w:r w:rsidRPr="00C515A8">
        <w:rPr>
          <w:rFonts w:ascii="Arial" w:eastAsia="Arial" w:hAnsi="Arial" w:cs="Arial"/>
          <w:i/>
          <w:iCs/>
          <w:sz w:val="24"/>
          <w:szCs w:val="24"/>
        </w:rPr>
        <w:t xml:space="preserve"> Guía para el regreso responsable y ordenado a las escuelas. Ciclo escolar 2021-2022</w:t>
      </w:r>
      <w:r w:rsidRPr="00C515A8">
        <w:rPr>
          <w:rFonts w:ascii="Arial" w:eastAsia="Arial" w:hAnsi="Arial" w:cs="Arial"/>
          <w:sz w:val="24"/>
          <w:szCs w:val="24"/>
        </w:rPr>
        <w:t xml:space="preserve">, así como el programa de soporte socioemocional </w:t>
      </w:r>
      <w:r w:rsidRPr="00C515A8">
        <w:rPr>
          <w:rFonts w:ascii="Arial" w:eastAsia="Arial" w:hAnsi="Arial" w:cs="Arial"/>
          <w:i/>
          <w:iCs/>
          <w:sz w:val="24"/>
          <w:szCs w:val="24"/>
        </w:rPr>
        <w:t>ISSSTE-SEP Haciendo ECOS en mi escuela: mente sana en cuerpo sano</w:t>
      </w:r>
      <w:r w:rsidRPr="00C515A8">
        <w:rPr>
          <w:rFonts w:ascii="Arial" w:eastAsia="Arial" w:hAnsi="Arial" w:cs="Arial"/>
          <w:sz w:val="24"/>
          <w:szCs w:val="24"/>
        </w:rPr>
        <w:t xml:space="preserve">, el cual forma parte de la </w:t>
      </w:r>
      <w:r w:rsidRPr="00C515A8">
        <w:rPr>
          <w:rFonts w:ascii="Arial" w:eastAsia="Arial" w:hAnsi="Arial" w:cs="Arial"/>
          <w:i/>
          <w:iCs/>
          <w:sz w:val="24"/>
          <w:szCs w:val="24"/>
        </w:rPr>
        <w:t>Estrategia Nacional para el Regreso Seguro a las Escuelas de Educación Básica</w:t>
      </w:r>
      <w:r w:rsidRPr="00C515A8">
        <w:rPr>
          <w:rFonts w:ascii="Arial" w:eastAsia="Arial" w:hAnsi="Arial" w:cs="Arial"/>
          <w:sz w:val="24"/>
          <w:szCs w:val="24"/>
        </w:rPr>
        <w:t xml:space="preserve"> y aportará herramientas para dar continuidad a la atención del bienestar socioemocional y el autocuidado que definan las escuelas en el marco de su estrategia para la gestión de emociones, la empatía y la resiliencia y de su PEMC.</w:t>
      </w:r>
    </w:p>
    <w:p w14:paraId="000000F3" w14:textId="77777777" w:rsidR="00370703" w:rsidRDefault="00370703">
      <w:pPr>
        <w:spacing w:line="360" w:lineRule="auto"/>
        <w:jc w:val="both"/>
        <w:rPr>
          <w:rFonts w:ascii="Arial" w:eastAsia="Arial" w:hAnsi="Arial" w:cs="Arial"/>
          <w:sz w:val="24"/>
          <w:szCs w:val="24"/>
        </w:rPr>
      </w:pPr>
    </w:p>
    <w:p w14:paraId="000000F4" w14:textId="77777777" w:rsidR="00370703" w:rsidRDefault="00370703">
      <w:pPr>
        <w:spacing w:line="360" w:lineRule="auto"/>
        <w:jc w:val="both"/>
        <w:rPr>
          <w:rFonts w:ascii="Arial" w:eastAsia="Arial" w:hAnsi="Arial" w:cs="Arial"/>
          <w:sz w:val="24"/>
          <w:szCs w:val="24"/>
        </w:rPr>
      </w:pPr>
    </w:p>
    <w:p w14:paraId="000000F5" w14:textId="77777777" w:rsidR="00370703" w:rsidRDefault="00370703">
      <w:pPr>
        <w:spacing w:line="360" w:lineRule="auto"/>
        <w:jc w:val="both"/>
        <w:rPr>
          <w:rFonts w:ascii="Arial" w:eastAsia="Arial" w:hAnsi="Arial" w:cs="Arial"/>
          <w:sz w:val="24"/>
          <w:szCs w:val="24"/>
        </w:rPr>
      </w:pPr>
    </w:p>
    <w:p w14:paraId="000000F8" w14:textId="77777777" w:rsidR="00370703" w:rsidRDefault="0080287B">
      <w:pPr>
        <w:spacing w:line="360" w:lineRule="auto"/>
        <w:jc w:val="both"/>
        <w:rPr>
          <w:rFonts w:ascii="Arial" w:eastAsia="Arial" w:hAnsi="Arial" w:cs="Arial"/>
          <w:sz w:val="24"/>
          <w:szCs w:val="24"/>
        </w:rPr>
      </w:pPr>
      <w:r>
        <w:rPr>
          <w:rFonts w:ascii="Arial" w:eastAsia="Arial" w:hAnsi="Arial" w:cs="Arial"/>
          <w:noProof/>
          <w:sz w:val="24"/>
          <w:szCs w:val="24"/>
        </w:rPr>
        <w:lastRenderedPageBreak/>
        <w:drawing>
          <wp:inline distT="0" distB="0" distL="0" distR="0">
            <wp:extent cx="3294710" cy="766047"/>
            <wp:effectExtent l="0" t="0" r="0" b="0"/>
            <wp:docPr id="6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l="10703" t="34175" r="21651" b="37864"/>
                    <a:stretch>
                      <a:fillRect/>
                    </a:stretch>
                  </pic:blipFill>
                  <pic:spPr>
                    <a:xfrm>
                      <a:off x="0" y="0"/>
                      <a:ext cx="3294710" cy="766047"/>
                    </a:xfrm>
                    <a:prstGeom prst="rect">
                      <a:avLst/>
                    </a:prstGeom>
                    <a:ln/>
                  </pic:spPr>
                </pic:pic>
              </a:graphicData>
            </a:graphic>
          </wp:inline>
        </w:drawing>
      </w:r>
    </w:p>
    <w:p w14:paraId="000000F9" w14:textId="77777777" w:rsidR="00370703" w:rsidRDefault="00370703">
      <w:pPr>
        <w:spacing w:line="360" w:lineRule="auto"/>
        <w:jc w:val="both"/>
        <w:rPr>
          <w:rFonts w:ascii="Arial" w:eastAsia="Arial" w:hAnsi="Arial" w:cs="Arial"/>
          <w:sz w:val="24"/>
          <w:szCs w:val="24"/>
        </w:rPr>
      </w:pPr>
    </w:p>
    <w:p w14:paraId="000000FA" w14:textId="77777777" w:rsidR="00370703" w:rsidRDefault="0080287B">
      <w:pPr>
        <w:spacing w:line="360" w:lineRule="auto"/>
        <w:jc w:val="both"/>
        <w:rPr>
          <w:rFonts w:ascii="Arial" w:eastAsia="Arial" w:hAnsi="Arial" w:cs="Arial"/>
          <w:b/>
          <w:color w:val="BF8F00"/>
          <w:sz w:val="32"/>
          <w:szCs w:val="32"/>
        </w:rPr>
      </w:pPr>
      <w:r>
        <w:rPr>
          <w:rFonts w:ascii="Arial" w:eastAsia="Arial" w:hAnsi="Arial" w:cs="Arial"/>
          <w:b/>
          <w:color w:val="BF8F00"/>
          <w:sz w:val="32"/>
          <w:szCs w:val="32"/>
        </w:rPr>
        <w:t>Propósito</w:t>
      </w:r>
    </w:p>
    <w:p w14:paraId="000000FB"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Que el colectivo docente:</w:t>
      </w:r>
    </w:p>
    <w:p w14:paraId="000000FC" w14:textId="77777777" w:rsidR="00370703" w:rsidRDefault="0080287B">
      <w:pPr>
        <w:numPr>
          <w:ilvl w:val="0"/>
          <w:numId w:val="16"/>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Defina las acciones a implementar para la reapertura de su escuela de manera segura y saludable, que favorezcan las condiciones de inclusión, accesibilidad, protección y participación de todos los integrantes de la comunidad escolar.</w:t>
      </w:r>
    </w:p>
    <w:p w14:paraId="000000FD" w14:textId="77777777" w:rsidR="00370703" w:rsidRDefault="00370703">
      <w:pPr>
        <w:pBdr>
          <w:top w:val="nil"/>
          <w:left w:val="nil"/>
          <w:bottom w:val="nil"/>
          <w:right w:val="nil"/>
          <w:between w:val="nil"/>
        </w:pBdr>
        <w:spacing w:line="360" w:lineRule="auto"/>
        <w:ind w:left="720"/>
        <w:jc w:val="both"/>
        <w:rPr>
          <w:rFonts w:ascii="Arial" w:eastAsia="Arial" w:hAnsi="Arial" w:cs="Arial"/>
          <w:color w:val="000000"/>
          <w:sz w:val="24"/>
          <w:szCs w:val="24"/>
        </w:rPr>
      </w:pPr>
    </w:p>
    <w:p w14:paraId="000000FE" w14:textId="77777777" w:rsidR="00370703" w:rsidRDefault="0080287B">
      <w:pPr>
        <w:spacing w:line="360" w:lineRule="auto"/>
        <w:jc w:val="both"/>
        <w:rPr>
          <w:rFonts w:ascii="Arial" w:eastAsia="Arial" w:hAnsi="Arial" w:cs="Arial"/>
          <w:b/>
          <w:color w:val="BF8F00"/>
          <w:sz w:val="32"/>
          <w:szCs w:val="32"/>
        </w:rPr>
      </w:pPr>
      <w:r>
        <w:rPr>
          <w:rFonts w:ascii="Arial" w:eastAsia="Arial" w:hAnsi="Arial" w:cs="Arial"/>
          <w:b/>
          <w:color w:val="BF8F00"/>
          <w:sz w:val="32"/>
          <w:szCs w:val="32"/>
        </w:rPr>
        <w:t>Materiales</w:t>
      </w:r>
    </w:p>
    <w:p w14:paraId="00000101" w14:textId="77777777" w:rsidR="00370703" w:rsidRPr="00C515A8" w:rsidRDefault="0080287B" w:rsidP="00C515A8">
      <w:pPr>
        <w:pStyle w:val="Prrafodelista"/>
        <w:numPr>
          <w:ilvl w:val="0"/>
          <w:numId w:val="35"/>
        </w:numPr>
        <w:pBdr>
          <w:top w:val="nil"/>
          <w:left w:val="nil"/>
          <w:bottom w:val="nil"/>
          <w:right w:val="nil"/>
          <w:between w:val="nil"/>
        </w:pBdr>
        <w:spacing w:after="0" w:line="360" w:lineRule="auto"/>
        <w:jc w:val="both"/>
        <w:rPr>
          <w:color w:val="000000"/>
          <w:sz w:val="24"/>
          <w:szCs w:val="24"/>
        </w:rPr>
      </w:pPr>
      <w:r w:rsidRPr="00C515A8">
        <w:rPr>
          <w:rFonts w:ascii="Arial" w:eastAsia="Arial" w:hAnsi="Arial" w:cs="Arial"/>
          <w:color w:val="000000"/>
          <w:sz w:val="24"/>
          <w:szCs w:val="24"/>
        </w:rPr>
        <w:t xml:space="preserve">Infografía </w:t>
      </w:r>
      <w:r w:rsidRPr="00C515A8">
        <w:rPr>
          <w:rFonts w:ascii="Arial" w:eastAsia="Arial" w:hAnsi="Arial" w:cs="Arial"/>
          <w:i/>
          <w:color w:val="000000"/>
          <w:sz w:val="24"/>
          <w:szCs w:val="24"/>
        </w:rPr>
        <w:t>La escuela como CASA 2021-2022.</w:t>
      </w:r>
    </w:p>
    <w:p w14:paraId="41CC5461" w14:textId="432AFD15" w:rsidR="00C515A8" w:rsidRPr="00C515A8" w:rsidRDefault="005D3A68" w:rsidP="00C515A8">
      <w:pPr>
        <w:pStyle w:val="Prrafodelista"/>
        <w:pBdr>
          <w:top w:val="nil"/>
          <w:left w:val="nil"/>
          <w:bottom w:val="nil"/>
          <w:right w:val="nil"/>
          <w:between w:val="nil"/>
        </w:pBdr>
        <w:spacing w:line="360" w:lineRule="auto"/>
        <w:ind w:left="1440"/>
        <w:jc w:val="both"/>
        <w:rPr>
          <w:rFonts w:ascii="Arial" w:eastAsia="Arial" w:hAnsi="Arial" w:cs="Arial"/>
          <w:color w:val="0563C1"/>
          <w:sz w:val="24"/>
          <w:szCs w:val="24"/>
          <w:u w:val="single"/>
        </w:rPr>
      </w:pPr>
      <w:hyperlink r:id="rId32" w:history="1">
        <w:r w:rsidR="00C515A8" w:rsidRPr="00C515A8">
          <w:rPr>
            <w:rStyle w:val="Hipervnculo"/>
            <w:rFonts w:ascii="Arial" w:eastAsia="Arial" w:hAnsi="Arial" w:cs="Arial"/>
            <w:sz w:val="24"/>
            <w:szCs w:val="24"/>
          </w:rPr>
          <w:t>https://drive.google.com/file/d/1wrnvVvHNiBlaFHg8TNcnNWdSilSMADMi/view?usp=sharing</w:t>
        </w:r>
      </w:hyperlink>
    </w:p>
    <w:p w14:paraId="483AA172" w14:textId="77777777" w:rsidR="00C515A8" w:rsidRDefault="00C515A8" w:rsidP="00C515A8">
      <w:pPr>
        <w:pStyle w:val="Prrafodelista"/>
        <w:numPr>
          <w:ilvl w:val="0"/>
          <w:numId w:val="35"/>
        </w:numPr>
        <w:pBdr>
          <w:top w:val="nil"/>
          <w:left w:val="nil"/>
          <w:bottom w:val="nil"/>
          <w:right w:val="nil"/>
          <w:between w:val="nil"/>
        </w:pBdr>
        <w:spacing w:line="360" w:lineRule="auto"/>
        <w:jc w:val="both"/>
        <w:rPr>
          <w:rFonts w:ascii="Arial" w:eastAsia="Arial" w:hAnsi="Arial" w:cs="Arial"/>
          <w:color w:val="000000"/>
          <w:sz w:val="24"/>
          <w:szCs w:val="24"/>
        </w:rPr>
      </w:pPr>
      <w:r w:rsidRPr="00C515A8">
        <w:rPr>
          <w:rFonts w:ascii="Arial" w:eastAsia="Arial" w:hAnsi="Arial" w:cs="Arial"/>
          <w:color w:val="000000"/>
          <w:sz w:val="24"/>
          <w:szCs w:val="24"/>
        </w:rPr>
        <w:t>Guía para el regreso responsable y ordenado a las escuelas. Recuperado el 20 de agosto de</w:t>
      </w:r>
      <w:r>
        <w:rPr>
          <w:rFonts w:ascii="Arial" w:eastAsia="Arial" w:hAnsi="Arial" w:cs="Arial"/>
          <w:color w:val="000000"/>
          <w:sz w:val="24"/>
          <w:szCs w:val="24"/>
        </w:rPr>
        <w:t xml:space="preserve"> </w:t>
      </w:r>
      <w:r w:rsidRPr="00C515A8">
        <w:rPr>
          <w:rFonts w:ascii="Arial" w:eastAsia="Arial" w:hAnsi="Arial" w:cs="Arial"/>
          <w:color w:val="000000"/>
          <w:sz w:val="24"/>
          <w:szCs w:val="24"/>
        </w:rPr>
        <w:t>2021, de:</w:t>
      </w:r>
    </w:p>
    <w:p w14:paraId="2B50CE8A" w14:textId="5698636B" w:rsidR="00C515A8" w:rsidRDefault="00C515A8" w:rsidP="00C515A8">
      <w:pPr>
        <w:pStyle w:val="Prrafodelista"/>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 </w:t>
      </w:r>
      <w:hyperlink r:id="rId33" w:history="1">
        <w:r w:rsidRPr="009C6B1A">
          <w:rPr>
            <w:rStyle w:val="Hipervnculo"/>
            <w:rFonts w:ascii="Arial" w:eastAsia="Arial" w:hAnsi="Arial" w:cs="Arial"/>
            <w:sz w:val="24"/>
            <w:szCs w:val="24"/>
          </w:rPr>
          <w:t>https://coronavirus.gob.mx/documentos-de-consulta/</w:t>
        </w:r>
      </w:hyperlink>
      <w:r>
        <w:rPr>
          <w:rFonts w:ascii="Arial" w:eastAsia="Arial" w:hAnsi="Arial" w:cs="Arial"/>
          <w:color w:val="000000"/>
          <w:sz w:val="24"/>
          <w:szCs w:val="24"/>
        </w:rPr>
        <w:t xml:space="preserve"> </w:t>
      </w:r>
    </w:p>
    <w:p w14:paraId="6466A2A6" w14:textId="32DF10CF" w:rsidR="00C515A8" w:rsidRDefault="00C515A8" w:rsidP="00C515A8">
      <w:pPr>
        <w:pStyle w:val="Prrafodelista"/>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color w:val="000000"/>
          <w:sz w:val="24"/>
          <w:szCs w:val="24"/>
        </w:rPr>
        <w:t>También puedes ingresar de manera directa al documento a través del siguiente link:</w:t>
      </w:r>
    </w:p>
    <w:p w14:paraId="27DA965E" w14:textId="1352A0A7" w:rsidR="00C515A8" w:rsidRDefault="005D3A68" w:rsidP="00C515A8">
      <w:pPr>
        <w:pStyle w:val="Prrafodelista"/>
        <w:pBdr>
          <w:top w:val="nil"/>
          <w:left w:val="nil"/>
          <w:bottom w:val="nil"/>
          <w:right w:val="nil"/>
          <w:between w:val="nil"/>
        </w:pBdr>
        <w:spacing w:line="360" w:lineRule="auto"/>
        <w:jc w:val="both"/>
        <w:rPr>
          <w:rFonts w:ascii="Arial" w:eastAsia="Arial" w:hAnsi="Arial" w:cs="Arial"/>
          <w:color w:val="000000"/>
          <w:sz w:val="24"/>
          <w:szCs w:val="24"/>
        </w:rPr>
      </w:pPr>
      <w:hyperlink r:id="rId34" w:history="1">
        <w:r w:rsidR="00C515A8" w:rsidRPr="009C6B1A">
          <w:rPr>
            <w:rStyle w:val="Hipervnculo"/>
            <w:rFonts w:ascii="Arial" w:eastAsia="Arial" w:hAnsi="Arial" w:cs="Arial"/>
            <w:sz w:val="24"/>
            <w:szCs w:val="24"/>
          </w:rPr>
          <w:t>https://drive.google.com/file/d/1rBlgaucrBcjGReCi42G7va979e01i80-/view?usp=sharing</w:t>
        </w:r>
      </w:hyperlink>
      <w:r w:rsidR="00C515A8">
        <w:rPr>
          <w:rFonts w:ascii="Arial" w:eastAsia="Arial" w:hAnsi="Arial" w:cs="Arial"/>
          <w:color w:val="000000"/>
          <w:sz w:val="24"/>
          <w:szCs w:val="24"/>
        </w:rPr>
        <w:t xml:space="preserve"> </w:t>
      </w:r>
    </w:p>
    <w:p w14:paraId="3790EE40" w14:textId="41B6D91C" w:rsidR="007B0C30" w:rsidRDefault="007B0C30" w:rsidP="001C6737">
      <w:pPr>
        <w:pStyle w:val="Prrafodelista"/>
        <w:numPr>
          <w:ilvl w:val="0"/>
          <w:numId w:val="41"/>
        </w:num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color w:val="000000"/>
          <w:sz w:val="24"/>
          <w:szCs w:val="24"/>
        </w:rPr>
        <w:t>ACUERDO CHIHUAHA, Aviso “</w:t>
      </w:r>
      <w:r w:rsidRPr="007B0C30">
        <w:rPr>
          <w:rFonts w:ascii="Arial" w:eastAsia="Arial" w:hAnsi="Arial" w:cs="Arial"/>
          <w:i/>
          <w:iCs/>
          <w:color w:val="000000"/>
          <w:sz w:val="24"/>
          <w:szCs w:val="24"/>
        </w:rPr>
        <w:t>Nos cuidamos; los cuidamos</w:t>
      </w:r>
      <w:r>
        <w:rPr>
          <w:rFonts w:ascii="Arial" w:eastAsia="Arial" w:hAnsi="Arial" w:cs="Arial"/>
          <w:color w:val="000000"/>
          <w:sz w:val="24"/>
          <w:szCs w:val="24"/>
        </w:rPr>
        <w:t>”. (ANEXO 1) También puedes acceder mediante el siguiente Link.</w:t>
      </w:r>
    </w:p>
    <w:p w14:paraId="638E8E8A" w14:textId="77777777" w:rsidR="007B0C30" w:rsidRDefault="005D3A68" w:rsidP="007B0C30">
      <w:pPr>
        <w:pBdr>
          <w:top w:val="nil"/>
          <w:left w:val="nil"/>
          <w:bottom w:val="nil"/>
          <w:right w:val="nil"/>
          <w:between w:val="nil"/>
        </w:pBdr>
        <w:spacing w:line="360" w:lineRule="auto"/>
        <w:ind w:left="360"/>
        <w:jc w:val="both"/>
        <w:rPr>
          <w:rFonts w:ascii="Arial" w:eastAsia="Arial" w:hAnsi="Arial" w:cs="Arial"/>
          <w:color w:val="000000"/>
          <w:sz w:val="24"/>
          <w:szCs w:val="24"/>
        </w:rPr>
      </w:pPr>
      <w:hyperlink r:id="rId35" w:history="1">
        <w:r w:rsidR="007B0C30" w:rsidRPr="002B743D">
          <w:rPr>
            <w:rStyle w:val="Hipervnculo"/>
            <w:rFonts w:ascii="Arial" w:eastAsia="Arial" w:hAnsi="Arial" w:cs="Arial"/>
            <w:sz w:val="24"/>
            <w:szCs w:val="24"/>
          </w:rPr>
          <w:t>https://drive.google.com/file/d/1bEExh1px1ZgeBsXwP9vVoQKx-c5wGDWT/view?usp=sharing</w:t>
        </w:r>
      </w:hyperlink>
      <w:r w:rsidR="007B0C30">
        <w:rPr>
          <w:rFonts w:ascii="Arial" w:eastAsia="Arial" w:hAnsi="Arial" w:cs="Arial"/>
          <w:color w:val="000000"/>
          <w:sz w:val="24"/>
          <w:szCs w:val="24"/>
        </w:rPr>
        <w:t xml:space="preserve"> </w:t>
      </w:r>
    </w:p>
    <w:p w14:paraId="00000102" w14:textId="2E7F4533" w:rsidR="00370703" w:rsidRPr="007B0C30" w:rsidRDefault="0080287B" w:rsidP="007B0C30">
      <w:pPr>
        <w:pBdr>
          <w:top w:val="nil"/>
          <w:left w:val="nil"/>
          <w:bottom w:val="nil"/>
          <w:right w:val="nil"/>
          <w:between w:val="nil"/>
        </w:pBdr>
        <w:spacing w:line="360" w:lineRule="auto"/>
        <w:ind w:left="360"/>
        <w:jc w:val="both"/>
        <w:rPr>
          <w:rFonts w:ascii="Arial" w:eastAsia="Arial" w:hAnsi="Arial" w:cs="Arial"/>
          <w:color w:val="000000"/>
          <w:sz w:val="24"/>
          <w:szCs w:val="24"/>
        </w:rPr>
      </w:pPr>
      <w:r w:rsidRPr="007B0C30">
        <w:rPr>
          <w:rFonts w:ascii="Arial" w:eastAsia="Arial" w:hAnsi="Arial" w:cs="Arial"/>
          <w:color w:val="000000"/>
          <w:sz w:val="24"/>
          <w:szCs w:val="24"/>
        </w:rPr>
        <w:br/>
      </w:r>
    </w:p>
    <w:p w14:paraId="00000103" w14:textId="77777777" w:rsidR="00370703" w:rsidRDefault="0080287B">
      <w:pPr>
        <w:spacing w:line="360" w:lineRule="auto"/>
        <w:jc w:val="both"/>
        <w:rPr>
          <w:rFonts w:ascii="Arial" w:eastAsia="Arial" w:hAnsi="Arial" w:cs="Arial"/>
          <w:b/>
          <w:color w:val="BF8F00"/>
          <w:sz w:val="32"/>
          <w:szCs w:val="32"/>
        </w:rPr>
      </w:pPr>
      <w:r>
        <w:rPr>
          <w:rFonts w:ascii="Arial" w:eastAsia="Arial" w:hAnsi="Arial" w:cs="Arial"/>
          <w:b/>
          <w:color w:val="BF8F00"/>
          <w:sz w:val="32"/>
          <w:szCs w:val="32"/>
        </w:rPr>
        <w:t>Productos</w:t>
      </w:r>
    </w:p>
    <w:p w14:paraId="00000104" w14:textId="77777777" w:rsidR="00370703" w:rsidRDefault="0080287B">
      <w:pPr>
        <w:numPr>
          <w:ilvl w:val="0"/>
          <w:numId w:val="4"/>
        </w:numPr>
        <w:pBdr>
          <w:top w:val="nil"/>
          <w:left w:val="nil"/>
          <w:bottom w:val="nil"/>
          <w:right w:val="nil"/>
          <w:between w:val="nil"/>
        </w:pBdr>
        <w:spacing w:line="360" w:lineRule="auto"/>
        <w:jc w:val="both"/>
        <w:rPr>
          <w:color w:val="000000"/>
          <w:sz w:val="24"/>
          <w:szCs w:val="24"/>
        </w:rPr>
      </w:pPr>
      <w:r>
        <w:rPr>
          <w:rFonts w:ascii="Arial" w:eastAsia="Arial" w:hAnsi="Arial" w:cs="Arial"/>
          <w:color w:val="000000"/>
          <w:sz w:val="24"/>
          <w:szCs w:val="24"/>
        </w:rPr>
        <w:t>Estrategia para la preparación de la escuela como espacio seguro y saludable, la cual formará parte del PEMC del ciclo escolar 2021-2022.</w:t>
      </w:r>
    </w:p>
    <w:p w14:paraId="00000105" w14:textId="77777777" w:rsidR="00370703" w:rsidRDefault="00370703">
      <w:pPr>
        <w:spacing w:line="360" w:lineRule="auto"/>
        <w:jc w:val="both"/>
        <w:rPr>
          <w:rFonts w:ascii="Arial" w:eastAsia="Arial" w:hAnsi="Arial" w:cs="Arial"/>
          <w:sz w:val="24"/>
          <w:szCs w:val="24"/>
        </w:rPr>
      </w:pPr>
    </w:p>
    <w:p w14:paraId="00000106" w14:textId="77777777" w:rsidR="00370703" w:rsidRDefault="00370703">
      <w:pPr>
        <w:spacing w:line="360" w:lineRule="auto"/>
        <w:jc w:val="both"/>
        <w:rPr>
          <w:rFonts w:ascii="Arial" w:eastAsia="Arial" w:hAnsi="Arial" w:cs="Arial"/>
          <w:sz w:val="24"/>
          <w:szCs w:val="24"/>
        </w:rPr>
      </w:pPr>
    </w:p>
    <w:p w14:paraId="7C581DB8" w14:textId="77777777" w:rsidR="005137D4" w:rsidRDefault="005137D4">
      <w:pPr>
        <w:spacing w:line="360" w:lineRule="auto"/>
        <w:jc w:val="both"/>
        <w:rPr>
          <w:rFonts w:ascii="Arial" w:eastAsia="Arial" w:hAnsi="Arial" w:cs="Arial"/>
          <w:sz w:val="24"/>
          <w:szCs w:val="24"/>
        </w:rPr>
      </w:pPr>
    </w:p>
    <w:p w14:paraId="0000010B" w14:textId="77777777" w:rsidR="00370703" w:rsidRDefault="0080287B">
      <w:pPr>
        <w:spacing w:line="360" w:lineRule="auto"/>
        <w:jc w:val="both"/>
        <w:rPr>
          <w:rFonts w:ascii="Arial" w:eastAsia="Arial" w:hAnsi="Arial" w:cs="Arial"/>
          <w:sz w:val="24"/>
          <w:szCs w:val="24"/>
        </w:rPr>
      </w:pPr>
      <w:r>
        <w:rPr>
          <w:rFonts w:ascii="Arial" w:eastAsia="Arial" w:hAnsi="Arial" w:cs="Arial"/>
          <w:noProof/>
          <w:sz w:val="24"/>
          <w:szCs w:val="24"/>
        </w:rPr>
        <w:drawing>
          <wp:inline distT="0" distB="0" distL="0" distR="0">
            <wp:extent cx="3169327" cy="555733"/>
            <wp:effectExtent l="0" t="0" r="0" b="0"/>
            <wp:docPr id="3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l="8665" t="23041" r="49394" b="63883"/>
                    <a:stretch>
                      <a:fillRect/>
                    </a:stretch>
                  </pic:blipFill>
                  <pic:spPr>
                    <a:xfrm>
                      <a:off x="0" y="0"/>
                      <a:ext cx="3169327" cy="555733"/>
                    </a:xfrm>
                    <a:prstGeom prst="rect">
                      <a:avLst/>
                    </a:prstGeom>
                    <a:ln/>
                  </pic:spPr>
                </pic:pic>
              </a:graphicData>
            </a:graphic>
          </wp:inline>
        </w:drawing>
      </w:r>
    </w:p>
    <w:p w14:paraId="0000010C" w14:textId="77777777" w:rsidR="00370703" w:rsidRDefault="00370703">
      <w:pPr>
        <w:spacing w:line="360" w:lineRule="auto"/>
        <w:jc w:val="both"/>
        <w:rPr>
          <w:rFonts w:ascii="Arial" w:eastAsia="Arial" w:hAnsi="Arial" w:cs="Arial"/>
          <w:sz w:val="24"/>
          <w:szCs w:val="24"/>
        </w:rPr>
      </w:pPr>
    </w:p>
    <w:p w14:paraId="0000010D" w14:textId="77777777" w:rsidR="00370703" w:rsidRDefault="0080287B">
      <w:pPr>
        <w:spacing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extent cx="4781996" cy="604619"/>
            <wp:effectExtent l="0" t="0" r="0" b="0"/>
            <wp:docPr id="3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6"/>
                    <a:srcRect l="18641" t="43107" r="24344" b="44078"/>
                    <a:stretch>
                      <a:fillRect/>
                    </a:stretch>
                  </pic:blipFill>
                  <pic:spPr>
                    <a:xfrm>
                      <a:off x="0" y="0"/>
                      <a:ext cx="4781996" cy="604619"/>
                    </a:xfrm>
                    <a:prstGeom prst="rect">
                      <a:avLst/>
                    </a:prstGeom>
                    <a:ln/>
                  </pic:spPr>
                </pic:pic>
              </a:graphicData>
            </a:graphic>
          </wp:inline>
        </w:drawing>
      </w:r>
    </w:p>
    <w:p w14:paraId="0000010E"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Las medidas de salud, limpieza e higiene necesarias para la reapertura de las escuelas, representan retos en las distintas realidades educativas. Por ello, es necesario buscar e implementar la forma de adoptar las nueve intervenciones de acuerdo con las condiciones de cada comunidad escolar, procurando siempre disminuir los riesgos para la salud y favorecer el bienestar, desarrollo, aprendizaje y participación de estudiantes, docentes, personal de la escuela y familias.</w:t>
      </w:r>
    </w:p>
    <w:p w14:paraId="0000010F" w14:textId="77777777" w:rsidR="00370703" w:rsidRDefault="0080287B">
      <w:pPr>
        <w:spacing w:line="360" w:lineRule="auto"/>
        <w:jc w:val="right"/>
        <w:rPr>
          <w:rFonts w:ascii="Arial" w:eastAsia="Arial" w:hAnsi="Arial" w:cs="Arial"/>
          <w:sz w:val="24"/>
          <w:szCs w:val="24"/>
        </w:rPr>
      </w:pPr>
      <w:r>
        <w:rPr>
          <w:rFonts w:ascii="Arial" w:eastAsia="Arial" w:hAnsi="Arial" w:cs="Arial"/>
          <w:noProof/>
          <w:sz w:val="24"/>
          <w:szCs w:val="24"/>
        </w:rPr>
        <w:drawing>
          <wp:inline distT="0" distB="0" distL="0" distR="0">
            <wp:extent cx="4172505" cy="635492"/>
            <wp:effectExtent l="0" t="0" r="0" b="0"/>
            <wp:docPr id="3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7"/>
                    <a:srcRect l="12888" t="31586" r="14441" b="48738"/>
                    <a:stretch>
                      <a:fillRect/>
                    </a:stretch>
                  </pic:blipFill>
                  <pic:spPr>
                    <a:xfrm>
                      <a:off x="0" y="0"/>
                      <a:ext cx="4172505" cy="635492"/>
                    </a:xfrm>
                    <a:prstGeom prst="rect">
                      <a:avLst/>
                    </a:prstGeom>
                    <a:ln/>
                  </pic:spPr>
                </pic:pic>
              </a:graphicData>
            </a:graphic>
          </wp:inline>
        </w:drawing>
      </w:r>
    </w:p>
    <w:p w14:paraId="240F3871" w14:textId="77777777" w:rsidR="007B0C30" w:rsidRPr="007B0C30" w:rsidRDefault="001841B8" w:rsidP="001841B8">
      <w:pPr>
        <w:pStyle w:val="Prrafodelista"/>
        <w:numPr>
          <w:ilvl w:val="3"/>
          <w:numId w:val="1"/>
        </w:numPr>
        <w:spacing w:line="360" w:lineRule="auto"/>
        <w:ind w:left="426"/>
        <w:jc w:val="both"/>
        <w:rPr>
          <w:rFonts w:ascii="Arial" w:eastAsia="Arial" w:hAnsi="Arial" w:cs="Arial"/>
          <w:sz w:val="24"/>
          <w:szCs w:val="24"/>
        </w:rPr>
      </w:pPr>
      <w:r w:rsidRPr="001841B8">
        <w:rPr>
          <w:rFonts w:ascii="Arial" w:eastAsia="Arial" w:hAnsi="Arial" w:cs="Arial"/>
          <w:b/>
          <w:color w:val="BF8F00"/>
          <w:sz w:val="24"/>
          <w:szCs w:val="24"/>
        </w:rPr>
        <w:t>Lean</w:t>
      </w:r>
      <w:r w:rsidR="007B0C30">
        <w:rPr>
          <w:rFonts w:ascii="Arial" w:eastAsia="Arial" w:hAnsi="Arial" w:cs="Arial"/>
          <w:b/>
          <w:color w:val="BF8F00"/>
          <w:sz w:val="24"/>
          <w:szCs w:val="24"/>
        </w:rPr>
        <w:t>:</w:t>
      </w:r>
    </w:p>
    <w:p w14:paraId="0FA5F25C" w14:textId="10547E75" w:rsidR="007B0C30" w:rsidRPr="002F6BF6" w:rsidRDefault="007B0C30" w:rsidP="002F6BF6">
      <w:pPr>
        <w:pStyle w:val="Prrafodelista"/>
        <w:numPr>
          <w:ilvl w:val="4"/>
          <w:numId w:val="1"/>
        </w:numPr>
        <w:spacing w:line="360" w:lineRule="auto"/>
        <w:ind w:left="426"/>
        <w:jc w:val="both"/>
        <w:rPr>
          <w:rFonts w:ascii="Arial" w:eastAsia="Arial" w:hAnsi="Arial" w:cs="Arial"/>
          <w:sz w:val="24"/>
          <w:szCs w:val="24"/>
        </w:rPr>
      </w:pPr>
      <w:r w:rsidRPr="002F6BF6">
        <w:rPr>
          <w:rFonts w:ascii="Arial" w:eastAsia="Arial" w:hAnsi="Arial" w:cs="Arial"/>
          <w:sz w:val="24"/>
          <w:szCs w:val="24"/>
        </w:rPr>
        <w:t>E</w:t>
      </w:r>
      <w:r w:rsidR="001841B8" w:rsidRPr="002F6BF6">
        <w:rPr>
          <w:rFonts w:ascii="Arial" w:eastAsia="Arial" w:hAnsi="Arial" w:cs="Arial"/>
          <w:sz w:val="24"/>
          <w:szCs w:val="24"/>
        </w:rPr>
        <w:t xml:space="preserve">l apartado </w:t>
      </w:r>
      <w:r w:rsidR="001841B8" w:rsidRPr="002F6BF6">
        <w:rPr>
          <w:rFonts w:ascii="Arial" w:eastAsia="Arial" w:hAnsi="Arial" w:cs="Arial"/>
          <w:b/>
          <w:bCs/>
          <w:color w:val="C49100"/>
          <w:sz w:val="24"/>
          <w:szCs w:val="24"/>
        </w:rPr>
        <w:t xml:space="preserve">IV. LA SALUD ES PRIMERO. NUEVE INTERVENCIONES. ACCIONES DE SALUD, LIMPIEZA E HIGIENE PARA LA REAPERTURA DE LAS </w:t>
      </w:r>
      <w:proofErr w:type="gramStart"/>
      <w:r w:rsidR="001841B8" w:rsidRPr="002F6BF6">
        <w:rPr>
          <w:rFonts w:ascii="Arial" w:eastAsia="Arial" w:hAnsi="Arial" w:cs="Arial"/>
          <w:b/>
          <w:bCs/>
          <w:color w:val="C49100"/>
          <w:sz w:val="24"/>
          <w:szCs w:val="24"/>
        </w:rPr>
        <w:t>ESCUELAS</w:t>
      </w:r>
      <w:r w:rsidRPr="002F6BF6">
        <w:rPr>
          <w:rFonts w:ascii="Arial" w:eastAsia="Arial" w:hAnsi="Arial" w:cs="Arial"/>
          <w:sz w:val="24"/>
          <w:szCs w:val="24"/>
        </w:rPr>
        <w:t>(</w:t>
      </w:r>
      <w:proofErr w:type="gramEnd"/>
      <w:r w:rsidRPr="002F6BF6">
        <w:rPr>
          <w:rFonts w:ascii="Arial" w:eastAsia="Arial" w:hAnsi="Arial" w:cs="Arial"/>
          <w:sz w:val="24"/>
          <w:szCs w:val="24"/>
        </w:rPr>
        <w:t>páginas 12 a la 34)</w:t>
      </w:r>
      <w:r w:rsidRPr="002F6BF6">
        <w:rPr>
          <w:rFonts w:ascii="Arial" w:eastAsia="Arial" w:hAnsi="Arial" w:cs="Arial"/>
          <w:b/>
          <w:bCs/>
          <w:color w:val="C49100"/>
          <w:sz w:val="24"/>
          <w:szCs w:val="24"/>
        </w:rPr>
        <w:t xml:space="preserve"> </w:t>
      </w:r>
      <w:r w:rsidRPr="002F6BF6">
        <w:rPr>
          <w:rFonts w:ascii="Arial" w:eastAsia="Arial" w:hAnsi="Arial" w:cs="Arial"/>
          <w:sz w:val="24"/>
          <w:szCs w:val="24"/>
        </w:rPr>
        <w:t xml:space="preserve">que se propone en la Guía para el regreso responsable y ordenado a las escuelas </w:t>
      </w:r>
    </w:p>
    <w:p w14:paraId="3FB0D026" w14:textId="3A3B4A80" w:rsidR="007B0C30" w:rsidRDefault="007B0C30" w:rsidP="007B0C30">
      <w:pPr>
        <w:spacing w:line="360" w:lineRule="auto"/>
        <w:ind w:left="66"/>
        <w:jc w:val="both"/>
        <w:rPr>
          <w:rFonts w:ascii="Arial" w:eastAsia="Arial" w:hAnsi="Arial" w:cs="Arial"/>
          <w:sz w:val="24"/>
          <w:szCs w:val="24"/>
        </w:rPr>
      </w:pPr>
      <w:r>
        <w:rPr>
          <w:rFonts w:ascii="Arial" w:eastAsia="Arial" w:hAnsi="Arial" w:cs="Arial"/>
          <w:sz w:val="24"/>
          <w:szCs w:val="24"/>
        </w:rPr>
        <w:t>Puedes acceder al documento desde el siguiente enlace:</w:t>
      </w:r>
    </w:p>
    <w:p w14:paraId="2E3D7599" w14:textId="77777777" w:rsidR="002F6BF6" w:rsidRPr="001841B8" w:rsidRDefault="005D3A68" w:rsidP="002F6BF6">
      <w:pPr>
        <w:spacing w:line="360" w:lineRule="auto"/>
        <w:ind w:left="66"/>
        <w:jc w:val="both"/>
        <w:rPr>
          <w:rFonts w:ascii="Arial" w:eastAsia="Arial" w:hAnsi="Arial" w:cs="Arial"/>
          <w:sz w:val="24"/>
          <w:szCs w:val="24"/>
        </w:rPr>
      </w:pPr>
      <w:hyperlink r:id="rId37" w:history="1">
        <w:r w:rsidR="002F6BF6" w:rsidRPr="009C6B1A">
          <w:rPr>
            <w:rStyle w:val="Hipervnculo"/>
            <w:rFonts w:ascii="Arial" w:eastAsia="Arial" w:hAnsi="Arial" w:cs="Arial"/>
            <w:sz w:val="24"/>
            <w:szCs w:val="24"/>
          </w:rPr>
          <w:t>https://drive.google.com/file/d/1rBlgaucrBcjGReCi42G7va979e01i80-/view?usp=sharing</w:t>
        </w:r>
      </w:hyperlink>
      <w:r w:rsidR="002F6BF6">
        <w:rPr>
          <w:rFonts w:ascii="Arial" w:eastAsia="Arial" w:hAnsi="Arial" w:cs="Arial"/>
          <w:sz w:val="24"/>
          <w:szCs w:val="24"/>
        </w:rPr>
        <w:t xml:space="preserve"> </w:t>
      </w:r>
    </w:p>
    <w:p w14:paraId="47ACE120" w14:textId="77777777" w:rsidR="002F6BF6" w:rsidRDefault="007B0C30" w:rsidP="002F6BF6">
      <w:pPr>
        <w:pStyle w:val="Prrafodelista"/>
        <w:numPr>
          <w:ilvl w:val="1"/>
          <w:numId w:val="1"/>
        </w:numPr>
        <w:spacing w:line="360" w:lineRule="auto"/>
        <w:ind w:left="426"/>
        <w:jc w:val="both"/>
        <w:rPr>
          <w:rFonts w:ascii="Arial" w:eastAsia="Arial" w:hAnsi="Arial" w:cs="Arial"/>
          <w:sz w:val="24"/>
          <w:szCs w:val="24"/>
        </w:rPr>
      </w:pPr>
      <w:r w:rsidRPr="002F6BF6">
        <w:rPr>
          <w:rFonts w:ascii="Arial" w:eastAsia="Arial" w:hAnsi="Arial" w:cs="Arial"/>
          <w:sz w:val="24"/>
          <w:szCs w:val="24"/>
        </w:rPr>
        <w:t>El</w:t>
      </w:r>
      <w:r w:rsidRPr="002F6BF6">
        <w:rPr>
          <w:rFonts w:ascii="Arial" w:eastAsia="Arial" w:hAnsi="Arial" w:cs="Arial"/>
          <w:b/>
          <w:bCs/>
          <w:color w:val="C49100"/>
          <w:sz w:val="24"/>
          <w:szCs w:val="24"/>
        </w:rPr>
        <w:t xml:space="preserve"> ACUERDO</w:t>
      </w:r>
      <w:r w:rsidRPr="002F6BF6">
        <w:rPr>
          <w:rFonts w:ascii="Arial" w:eastAsia="Arial" w:hAnsi="Arial" w:cs="Arial"/>
          <w:color w:val="000000"/>
          <w:sz w:val="24"/>
          <w:szCs w:val="24"/>
        </w:rPr>
        <w:t xml:space="preserve"> </w:t>
      </w:r>
      <w:r w:rsidRPr="002F6BF6">
        <w:rPr>
          <w:rFonts w:ascii="Arial" w:eastAsia="Arial" w:hAnsi="Arial" w:cs="Arial"/>
          <w:b/>
          <w:bCs/>
          <w:color w:val="C49100"/>
          <w:sz w:val="24"/>
          <w:szCs w:val="24"/>
        </w:rPr>
        <w:t>CHIHUAHA</w:t>
      </w:r>
      <w:r w:rsidRPr="002F6BF6">
        <w:rPr>
          <w:rFonts w:ascii="Arial" w:eastAsia="Arial" w:hAnsi="Arial" w:cs="Arial"/>
          <w:color w:val="000000"/>
          <w:sz w:val="24"/>
          <w:szCs w:val="24"/>
        </w:rPr>
        <w:t xml:space="preserve">, </w:t>
      </w:r>
      <w:r w:rsidRPr="002F6BF6">
        <w:rPr>
          <w:rFonts w:ascii="Arial" w:eastAsia="Arial" w:hAnsi="Arial" w:cs="Arial"/>
          <w:b/>
          <w:bCs/>
          <w:color w:val="C49100"/>
          <w:sz w:val="24"/>
          <w:szCs w:val="24"/>
        </w:rPr>
        <w:t>Aviso</w:t>
      </w:r>
      <w:r w:rsidRPr="002F6BF6">
        <w:rPr>
          <w:rFonts w:ascii="Arial" w:eastAsia="Arial" w:hAnsi="Arial" w:cs="Arial"/>
          <w:color w:val="000000"/>
          <w:sz w:val="24"/>
          <w:szCs w:val="24"/>
        </w:rPr>
        <w:t xml:space="preserve"> “</w:t>
      </w:r>
      <w:r w:rsidRPr="002F6BF6">
        <w:rPr>
          <w:rFonts w:ascii="Arial" w:eastAsia="Arial" w:hAnsi="Arial" w:cs="Arial"/>
          <w:b/>
          <w:bCs/>
          <w:color w:val="C49100"/>
          <w:sz w:val="24"/>
          <w:szCs w:val="24"/>
        </w:rPr>
        <w:t>Nos cuidamos; los cuidamos</w:t>
      </w:r>
      <w:r w:rsidRPr="002F6BF6">
        <w:rPr>
          <w:rFonts w:ascii="Arial" w:eastAsia="Arial" w:hAnsi="Arial" w:cs="Arial"/>
          <w:color w:val="000000"/>
          <w:sz w:val="24"/>
          <w:szCs w:val="24"/>
        </w:rPr>
        <w:t>”</w:t>
      </w:r>
      <w:r w:rsidR="001841B8" w:rsidRPr="002F6BF6">
        <w:rPr>
          <w:rFonts w:ascii="Arial" w:eastAsia="Arial" w:hAnsi="Arial" w:cs="Arial"/>
          <w:sz w:val="24"/>
          <w:szCs w:val="24"/>
        </w:rPr>
        <w:t xml:space="preserve"> </w:t>
      </w:r>
      <w:r w:rsidRPr="002F6BF6">
        <w:rPr>
          <w:rFonts w:ascii="Arial" w:eastAsia="Arial" w:hAnsi="Arial" w:cs="Arial"/>
          <w:sz w:val="24"/>
          <w:szCs w:val="24"/>
        </w:rPr>
        <w:t>(ANEXO 1</w:t>
      </w:r>
      <w:r w:rsidR="002F6BF6">
        <w:rPr>
          <w:rFonts w:ascii="Arial" w:eastAsia="Arial" w:hAnsi="Arial" w:cs="Arial"/>
          <w:sz w:val="24"/>
          <w:szCs w:val="24"/>
        </w:rPr>
        <w:t>)</w:t>
      </w:r>
    </w:p>
    <w:p w14:paraId="5C059CFF" w14:textId="6D2F1A2D" w:rsidR="001841B8" w:rsidRDefault="002F6BF6" w:rsidP="002F6BF6">
      <w:pPr>
        <w:spacing w:line="360" w:lineRule="auto"/>
        <w:ind w:left="66"/>
        <w:jc w:val="both"/>
        <w:rPr>
          <w:rFonts w:ascii="Arial" w:eastAsia="Arial" w:hAnsi="Arial" w:cs="Arial"/>
          <w:sz w:val="24"/>
          <w:szCs w:val="24"/>
        </w:rPr>
      </w:pPr>
      <w:r>
        <w:rPr>
          <w:rFonts w:ascii="Arial" w:eastAsia="Arial" w:hAnsi="Arial" w:cs="Arial"/>
          <w:sz w:val="24"/>
          <w:szCs w:val="24"/>
        </w:rPr>
        <w:t>También puedes acceder al documento en el siguiente enlace:</w:t>
      </w:r>
    </w:p>
    <w:p w14:paraId="430C289C" w14:textId="7EE95A75" w:rsidR="002F6BF6" w:rsidRPr="002F6BF6" w:rsidRDefault="005D3A68" w:rsidP="002F6BF6">
      <w:pPr>
        <w:spacing w:line="360" w:lineRule="auto"/>
        <w:ind w:left="66"/>
        <w:jc w:val="both"/>
        <w:rPr>
          <w:rFonts w:ascii="Arial" w:eastAsia="Arial" w:hAnsi="Arial" w:cs="Arial"/>
          <w:sz w:val="24"/>
          <w:szCs w:val="24"/>
        </w:rPr>
      </w:pPr>
      <w:hyperlink r:id="rId38" w:history="1">
        <w:r w:rsidR="002F6BF6" w:rsidRPr="002B743D">
          <w:rPr>
            <w:rStyle w:val="Hipervnculo"/>
            <w:rFonts w:ascii="Arial" w:eastAsia="Arial" w:hAnsi="Arial" w:cs="Arial"/>
            <w:sz w:val="24"/>
            <w:szCs w:val="24"/>
          </w:rPr>
          <w:t>https://drive.google.com/file/d/1bEExh1px1ZgeBsXwP9vVoQKx-c5wGDWT/view?usp=sharing</w:t>
        </w:r>
      </w:hyperlink>
      <w:r w:rsidR="002F6BF6">
        <w:rPr>
          <w:rFonts w:ascii="Arial" w:eastAsia="Arial" w:hAnsi="Arial" w:cs="Arial"/>
          <w:sz w:val="24"/>
          <w:szCs w:val="24"/>
        </w:rPr>
        <w:t xml:space="preserve"> </w:t>
      </w:r>
    </w:p>
    <w:p w14:paraId="336990FA" w14:textId="77777777" w:rsidR="002F6BF6" w:rsidRDefault="002F6BF6" w:rsidP="001841B8">
      <w:pPr>
        <w:spacing w:line="360" w:lineRule="auto"/>
        <w:ind w:left="66"/>
        <w:jc w:val="both"/>
        <w:rPr>
          <w:rFonts w:ascii="Arial" w:eastAsia="Arial" w:hAnsi="Arial" w:cs="Arial"/>
          <w:sz w:val="24"/>
          <w:szCs w:val="24"/>
        </w:rPr>
      </w:pPr>
    </w:p>
    <w:p w14:paraId="00000111" w14:textId="62A0CABB" w:rsidR="00370703" w:rsidRPr="001841B8" w:rsidRDefault="0080287B" w:rsidP="001841B8">
      <w:pPr>
        <w:spacing w:line="360" w:lineRule="auto"/>
        <w:ind w:left="66"/>
        <w:jc w:val="both"/>
        <w:rPr>
          <w:rFonts w:ascii="Arial" w:eastAsia="Arial" w:hAnsi="Arial" w:cs="Arial"/>
          <w:sz w:val="24"/>
          <w:szCs w:val="24"/>
        </w:rPr>
      </w:pPr>
      <w:r w:rsidRPr="001841B8">
        <w:rPr>
          <w:rFonts w:ascii="Arial" w:eastAsia="Arial" w:hAnsi="Arial" w:cs="Arial"/>
          <w:sz w:val="24"/>
          <w:szCs w:val="24"/>
        </w:rPr>
        <w:t>Se sugiere que cada equipo revise una o dos intervenciones</w:t>
      </w:r>
      <w:r w:rsidR="002F6BF6">
        <w:rPr>
          <w:rFonts w:ascii="Arial" w:eastAsia="Arial" w:hAnsi="Arial" w:cs="Arial"/>
          <w:sz w:val="24"/>
          <w:szCs w:val="24"/>
        </w:rPr>
        <w:t xml:space="preserve"> y el Acuerdo Chihuahua, Aviso “Nos cuidamos; los </w:t>
      </w:r>
      <w:proofErr w:type="gramStart"/>
      <w:r w:rsidR="002F6BF6">
        <w:rPr>
          <w:rFonts w:ascii="Arial" w:eastAsia="Arial" w:hAnsi="Arial" w:cs="Arial"/>
          <w:sz w:val="24"/>
          <w:szCs w:val="24"/>
        </w:rPr>
        <w:t xml:space="preserve">cuidamos” </w:t>
      </w:r>
      <w:r w:rsidRPr="001841B8">
        <w:rPr>
          <w:rFonts w:ascii="Arial" w:eastAsia="Arial" w:hAnsi="Arial" w:cs="Arial"/>
          <w:sz w:val="24"/>
          <w:szCs w:val="24"/>
        </w:rPr>
        <w:t xml:space="preserve"> y</w:t>
      </w:r>
      <w:proofErr w:type="gramEnd"/>
      <w:r w:rsidRPr="001841B8">
        <w:rPr>
          <w:rFonts w:ascii="Arial" w:eastAsia="Arial" w:hAnsi="Arial" w:cs="Arial"/>
          <w:sz w:val="24"/>
          <w:szCs w:val="24"/>
        </w:rPr>
        <w:t xml:space="preserve"> l</w:t>
      </w:r>
      <w:r w:rsidR="002F6BF6">
        <w:rPr>
          <w:rFonts w:ascii="Arial" w:eastAsia="Arial" w:hAnsi="Arial" w:cs="Arial"/>
          <w:sz w:val="24"/>
          <w:szCs w:val="24"/>
        </w:rPr>
        <w:t>o</w:t>
      </w:r>
      <w:r w:rsidRPr="001841B8">
        <w:rPr>
          <w:rFonts w:ascii="Arial" w:eastAsia="Arial" w:hAnsi="Arial" w:cs="Arial"/>
          <w:sz w:val="24"/>
          <w:szCs w:val="24"/>
        </w:rPr>
        <w:t>s analicen desde dos puntos de vista:</w:t>
      </w:r>
    </w:p>
    <w:p w14:paraId="00000112" w14:textId="77777777" w:rsidR="00370703" w:rsidRDefault="0080287B">
      <w:pPr>
        <w:numPr>
          <w:ilvl w:val="0"/>
          <w:numId w:val="9"/>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La implementación:</w:t>
      </w:r>
    </w:p>
    <w:p w14:paraId="00000113" w14:textId="77777777" w:rsidR="00370703" w:rsidRDefault="0080287B">
      <w:pPr>
        <w:numPr>
          <w:ilvl w:val="0"/>
          <w:numId w:val="4"/>
        </w:numPr>
        <w:pBdr>
          <w:top w:val="nil"/>
          <w:left w:val="nil"/>
          <w:bottom w:val="nil"/>
          <w:right w:val="nil"/>
          <w:between w:val="nil"/>
        </w:pBdr>
        <w:spacing w:after="0" w:line="360" w:lineRule="auto"/>
        <w:ind w:left="319" w:firstLine="106"/>
        <w:jc w:val="both"/>
        <w:rPr>
          <w:color w:val="000000"/>
          <w:sz w:val="24"/>
          <w:szCs w:val="24"/>
        </w:rPr>
      </w:pPr>
      <w:r>
        <w:rPr>
          <w:rFonts w:ascii="Arial" w:eastAsia="Arial" w:hAnsi="Arial" w:cs="Arial"/>
          <w:color w:val="000000"/>
          <w:sz w:val="24"/>
          <w:szCs w:val="24"/>
        </w:rPr>
        <w:t>¿En qué consisten las nueve intervenciones?</w:t>
      </w:r>
    </w:p>
    <w:p w14:paraId="00000114" w14:textId="77777777" w:rsidR="00370703" w:rsidRDefault="0080287B">
      <w:pPr>
        <w:numPr>
          <w:ilvl w:val="0"/>
          <w:numId w:val="4"/>
        </w:numPr>
        <w:pBdr>
          <w:top w:val="nil"/>
          <w:left w:val="nil"/>
          <w:bottom w:val="nil"/>
          <w:right w:val="nil"/>
          <w:between w:val="nil"/>
        </w:pBdr>
        <w:spacing w:after="0" w:line="360" w:lineRule="auto"/>
        <w:ind w:left="319" w:firstLine="106"/>
        <w:jc w:val="both"/>
        <w:rPr>
          <w:color w:val="000000"/>
          <w:sz w:val="24"/>
          <w:szCs w:val="24"/>
        </w:rPr>
      </w:pPr>
      <w:r>
        <w:rPr>
          <w:rFonts w:ascii="Arial" w:eastAsia="Arial" w:hAnsi="Arial" w:cs="Arial"/>
          <w:color w:val="000000"/>
          <w:sz w:val="24"/>
          <w:szCs w:val="24"/>
        </w:rPr>
        <w:lastRenderedPageBreak/>
        <w:t>¿Qué se necesita para implementarlas desde el primer día de clases?, ¿con qué recursos cuentan?</w:t>
      </w:r>
    </w:p>
    <w:p w14:paraId="00000115" w14:textId="77777777" w:rsidR="00370703" w:rsidRDefault="0080287B">
      <w:pPr>
        <w:numPr>
          <w:ilvl w:val="0"/>
          <w:numId w:val="9"/>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El impacto que tienen en el servicio educativo que ofrece la escuela y en los aprendizajes de las alumnas y los alumnos.</w:t>
      </w:r>
    </w:p>
    <w:p w14:paraId="00000116" w14:textId="77777777" w:rsidR="00370703" w:rsidRDefault="0080287B">
      <w:pPr>
        <w:numPr>
          <w:ilvl w:val="0"/>
          <w:numId w:val="12"/>
        </w:numPr>
        <w:pBdr>
          <w:top w:val="nil"/>
          <w:left w:val="nil"/>
          <w:bottom w:val="nil"/>
          <w:right w:val="nil"/>
          <w:between w:val="nil"/>
        </w:pBdr>
        <w:spacing w:after="0" w:line="360" w:lineRule="auto"/>
        <w:ind w:left="319" w:firstLine="106"/>
        <w:jc w:val="both"/>
        <w:rPr>
          <w:color w:val="000000"/>
          <w:sz w:val="24"/>
          <w:szCs w:val="24"/>
        </w:rPr>
      </w:pPr>
      <w:r>
        <w:rPr>
          <w:rFonts w:ascii="Arial" w:eastAsia="Arial" w:hAnsi="Arial" w:cs="Arial"/>
          <w:color w:val="000000"/>
          <w:sz w:val="24"/>
          <w:szCs w:val="24"/>
        </w:rPr>
        <w:t>¿De qué manera estas intervenciones impactan en el trabajo cotidiano de la escuela?</w:t>
      </w:r>
    </w:p>
    <w:p w14:paraId="00000117" w14:textId="77777777" w:rsidR="00370703" w:rsidRDefault="0080287B">
      <w:pPr>
        <w:numPr>
          <w:ilvl w:val="0"/>
          <w:numId w:val="12"/>
        </w:numPr>
        <w:pBdr>
          <w:top w:val="nil"/>
          <w:left w:val="nil"/>
          <w:bottom w:val="nil"/>
          <w:right w:val="nil"/>
          <w:between w:val="nil"/>
        </w:pBdr>
        <w:spacing w:after="0" w:line="360" w:lineRule="auto"/>
        <w:ind w:left="319" w:firstLine="106"/>
        <w:jc w:val="both"/>
        <w:rPr>
          <w:color w:val="000000"/>
          <w:sz w:val="24"/>
          <w:szCs w:val="24"/>
        </w:rPr>
      </w:pPr>
      <w:r>
        <w:rPr>
          <w:rFonts w:ascii="Arial" w:eastAsia="Arial" w:hAnsi="Arial" w:cs="Arial"/>
          <w:color w:val="000000"/>
          <w:sz w:val="24"/>
          <w:szCs w:val="24"/>
        </w:rPr>
        <w:t>¿Cómo contribuyen a la salud, el aprendizaje y desarrollo integral de las NNA?</w:t>
      </w:r>
    </w:p>
    <w:p w14:paraId="00000118" w14:textId="77777777" w:rsidR="00370703" w:rsidRDefault="0080287B">
      <w:pPr>
        <w:numPr>
          <w:ilvl w:val="0"/>
          <w:numId w:val="12"/>
        </w:numPr>
        <w:pBdr>
          <w:top w:val="nil"/>
          <w:left w:val="nil"/>
          <w:bottom w:val="nil"/>
          <w:right w:val="nil"/>
          <w:between w:val="nil"/>
        </w:pBdr>
        <w:spacing w:line="360" w:lineRule="auto"/>
        <w:ind w:left="319" w:firstLine="106"/>
        <w:jc w:val="both"/>
        <w:rPr>
          <w:color w:val="000000"/>
          <w:sz w:val="24"/>
          <w:szCs w:val="24"/>
        </w:rPr>
      </w:pPr>
      <w:r>
        <w:rPr>
          <w:rFonts w:ascii="Arial" w:eastAsia="Arial" w:hAnsi="Arial" w:cs="Arial"/>
          <w:color w:val="000000"/>
          <w:sz w:val="24"/>
          <w:szCs w:val="24"/>
        </w:rPr>
        <w:t>Argumenten ¿por qué consideran importante que su escuela contribuya a la formación de hábitos de higiene y salud?</w:t>
      </w:r>
    </w:p>
    <w:p w14:paraId="00000119" w14:textId="77777777" w:rsidR="00370703" w:rsidRDefault="0080287B">
      <w:pPr>
        <w:spacing w:line="360" w:lineRule="auto"/>
        <w:jc w:val="both"/>
        <w:rPr>
          <w:rFonts w:ascii="Arial" w:eastAsia="Arial" w:hAnsi="Arial" w:cs="Arial"/>
          <w:sz w:val="24"/>
          <w:szCs w:val="24"/>
        </w:rPr>
      </w:pPr>
      <w:r>
        <w:rPr>
          <w:rFonts w:ascii="Arial" w:eastAsia="Arial" w:hAnsi="Arial" w:cs="Arial"/>
          <w:b/>
          <w:i/>
          <w:sz w:val="24"/>
          <w:szCs w:val="24"/>
          <w:u w:val="single"/>
        </w:rPr>
        <w:t>Para realizar este análisis y facilitar el trabajo posterior puedes usar el siguiente link que te dará acceso a algunas tablas.</w:t>
      </w:r>
    </w:p>
    <w:p w14:paraId="0000011B" w14:textId="139D6EC8" w:rsidR="00370703" w:rsidRDefault="005D3A68">
      <w:pPr>
        <w:spacing w:line="360" w:lineRule="auto"/>
        <w:jc w:val="both"/>
        <w:rPr>
          <w:rFonts w:ascii="Arial" w:eastAsia="Arial" w:hAnsi="Arial" w:cs="Arial"/>
          <w:sz w:val="24"/>
          <w:szCs w:val="24"/>
        </w:rPr>
      </w:pPr>
      <w:hyperlink r:id="rId39" w:history="1">
        <w:r w:rsidR="00277C39" w:rsidRPr="00036DB8">
          <w:rPr>
            <w:rStyle w:val="Hipervnculo"/>
            <w:rFonts w:ascii="Arial" w:eastAsia="Arial" w:hAnsi="Arial" w:cs="Arial"/>
            <w:sz w:val="24"/>
            <w:szCs w:val="24"/>
          </w:rPr>
          <w:t>https://docs.google.com/spreadsheets/d/1yT_9zeYNlieXd8_tVynQ6OiVAQi643YDqbSxisdOCAw/copy</w:t>
        </w:r>
      </w:hyperlink>
      <w:r w:rsidR="00277C39">
        <w:rPr>
          <w:rFonts w:ascii="Arial" w:eastAsia="Arial" w:hAnsi="Arial" w:cs="Arial"/>
          <w:sz w:val="24"/>
          <w:szCs w:val="24"/>
        </w:rPr>
        <w:t xml:space="preserve"> </w:t>
      </w:r>
    </w:p>
    <w:p w14:paraId="0000011C" w14:textId="4650C988" w:rsidR="00370703" w:rsidRPr="001841B8" w:rsidRDefault="0080287B" w:rsidP="001841B8">
      <w:pPr>
        <w:pStyle w:val="Prrafodelista"/>
        <w:numPr>
          <w:ilvl w:val="3"/>
          <w:numId w:val="1"/>
        </w:numPr>
        <w:pBdr>
          <w:top w:val="nil"/>
          <w:left w:val="nil"/>
          <w:bottom w:val="nil"/>
          <w:right w:val="nil"/>
          <w:between w:val="nil"/>
        </w:pBdr>
        <w:spacing w:line="360" w:lineRule="auto"/>
        <w:ind w:left="426"/>
        <w:jc w:val="both"/>
        <w:rPr>
          <w:rFonts w:ascii="Arial" w:eastAsia="Arial" w:hAnsi="Arial" w:cs="Arial"/>
          <w:color w:val="000000"/>
          <w:sz w:val="24"/>
          <w:szCs w:val="24"/>
        </w:rPr>
      </w:pPr>
      <w:r w:rsidRPr="001841B8">
        <w:rPr>
          <w:rFonts w:ascii="Arial" w:eastAsia="Arial" w:hAnsi="Arial" w:cs="Arial"/>
          <w:b/>
          <w:color w:val="BF8F00"/>
          <w:sz w:val="24"/>
          <w:szCs w:val="24"/>
        </w:rPr>
        <w:t>Recuperen</w:t>
      </w:r>
      <w:r w:rsidRPr="001841B8">
        <w:rPr>
          <w:rFonts w:ascii="Arial" w:eastAsia="Arial" w:hAnsi="Arial" w:cs="Arial"/>
          <w:color w:val="000000"/>
          <w:sz w:val="24"/>
          <w:szCs w:val="24"/>
        </w:rPr>
        <w:t xml:space="preserve"> el análisis de la situación de su escuela que realizaron en la </w:t>
      </w:r>
      <w:r w:rsidRPr="001841B8">
        <w:rPr>
          <w:rFonts w:ascii="Arial" w:eastAsia="Arial" w:hAnsi="Arial" w:cs="Arial"/>
          <w:b/>
          <w:color w:val="000000"/>
          <w:sz w:val="24"/>
          <w:szCs w:val="24"/>
        </w:rPr>
        <w:t>sesión uno</w:t>
      </w:r>
      <w:r w:rsidRPr="001841B8">
        <w:rPr>
          <w:rFonts w:ascii="Arial" w:eastAsia="Arial" w:hAnsi="Arial" w:cs="Arial"/>
          <w:color w:val="000000"/>
          <w:sz w:val="24"/>
          <w:szCs w:val="24"/>
        </w:rPr>
        <w:t xml:space="preserve"> (</w:t>
      </w:r>
      <w:r w:rsidRPr="001841B8">
        <w:rPr>
          <w:rFonts w:ascii="Arial" w:eastAsia="Arial" w:hAnsi="Arial" w:cs="Arial"/>
          <w:b/>
          <w:color w:val="000000"/>
          <w:sz w:val="24"/>
          <w:szCs w:val="24"/>
        </w:rPr>
        <w:t>actividad 9</w:t>
      </w:r>
      <w:r w:rsidRPr="001841B8">
        <w:rPr>
          <w:rFonts w:ascii="Arial" w:eastAsia="Arial" w:hAnsi="Arial" w:cs="Arial"/>
          <w:color w:val="000000"/>
          <w:sz w:val="24"/>
          <w:szCs w:val="24"/>
        </w:rPr>
        <w:t xml:space="preserve">) y tomando en cuenta las características de las Nueve intervenciones, complementen la descripción general de la escuela incluyendo este tema. </w:t>
      </w:r>
    </w:p>
    <w:p w14:paraId="0000011D"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En el siguiente cuadro se presenta un ejemplo:</w:t>
      </w:r>
    </w:p>
    <w:p w14:paraId="0000011E" w14:textId="77777777" w:rsidR="00370703" w:rsidRDefault="0080287B">
      <w:pPr>
        <w:spacing w:line="360" w:lineRule="auto"/>
        <w:ind w:left="360"/>
        <w:jc w:val="both"/>
        <w:rPr>
          <w:rFonts w:ascii="Arial" w:eastAsia="Arial" w:hAnsi="Arial" w:cs="Arial"/>
          <w:sz w:val="24"/>
          <w:szCs w:val="24"/>
        </w:rPr>
      </w:pPr>
      <w:r>
        <w:rPr>
          <w:rFonts w:ascii="Arial" w:eastAsia="Arial" w:hAnsi="Arial" w:cs="Arial"/>
          <w:noProof/>
          <w:sz w:val="24"/>
          <w:szCs w:val="24"/>
        </w:rPr>
        <w:drawing>
          <wp:inline distT="0" distB="0" distL="0" distR="0">
            <wp:extent cx="6207837" cy="3281217"/>
            <wp:effectExtent l="0" t="0" r="0" b="0"/>
            <wp:docPr id="3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0"/>
                    <a:srcRect/>
                    <a:stretch>
                      <a:fillRect/>
                    </a:stretch>
                  </pic:blipFill>
                  <pic:spPr>
                    <a:xfrm>
                      <a:off x="0" y="0"/>
                      <a:ext cx="6207837" cy="3281217"/>
                    </a:xfrm>
                    <a:prstGeom prst="rect">
                      <a:avLst/>
                    </a:prstGeom>
                    <a:ln/>
                  </pic:spPr>
                </pic:pic>
              </a:graphicData>
            </a:graphic>
          </wp:inline>
        </w:drawing>
      </w:r>
    </w:p>
    <w:p w14:paraId="0000011F" w14:textId="19CFB777" w:rsidR="00370703" w:rsidRDefault="005414F7" w:rsidP="005414F7">
      <w:pPr>
        <w:spacing w:line="360" w:lineRule="auto"/>
        <w:ind w:left="360"/>
        <w:jc w:val="center"/>
        <w:rPr>
          <w:rFonts w:ascii="Arial" w:eastAsia="Arial" w:hAnsi="Arial" w:cs="Arial"/>
          <w:sz w:val="24"/>
          <w:szCs w:val="24"/>
        </w:rPr>
      </w:pPr>
      <w:r w:rsidRPr="005414F7">
        <w:rPr>
          <w:rFonts w:ascii="Arial" w:eastAsia="Arial" w:hAnsi="Arial" w:cs="Arial"/>
          <w:noProof/>
          <w:sz w:val="24"/>
          <w:szCs w:val="24"/>
        </w:rPr>
        <w:lastRenderedPageBreak/>
        <w:drawing>
          <wp:inline distT="0" distB="0" distL="0" distR="0" wp14:anchorId="50BE16BD" wp14:editId="277B2794">
            <wp:extent cx="5599920" cy="1171852"/>
            <wp:effectExtent l="0" t="0" r="1270" b="9525"/>
            <wp:docPr id="63" name="Imagen 4">
              <a:extLst xmlns:a="http://schemas.openxmlformats.org/drawingml/2006/main">
                <a:ext uri="{FF2B5EF4-FFF2-40B4-BE49-F238E27FC236}">
                  <a16:creationId xmlns:a16="http://schemas.microsoft.com/office/drawing/2014/main" id="{EACE27F8-E3C6-420F-A791-E29CBBCCDB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EACE27F8-E3C6-420F-A791-E29CBBCCDB4C}"/>
                        </a:ext>
                      </a:extLst>
                    </pic:cNvPr>
                    <pic:cNvPicPr>
                      <a:picLocks noChangeAspect="1"/>
                    </pic:cNvPicPr>
                  </pic:nvPicPr>
                  <pic:blipFill rotWithShape="1">
                    <a:blip r:embed="rId41"/>
                    <a:srcRect l="28107" t="36246" r="29442" b="47962"/>
                    <a:stretch/>
                  </pic:blipFill>
                  <pic:spPr>
                    <a:xfrm>
                      <a:off x="0" y="0"/>
                      <a:ext cx="5599920" cy="1171852"/>
                    </a:xfrm>
                    <a:prstGeom prst="rect">
                      <a:avLst/>
                    </a:prstGeom>
                  </pic:spPr>
                </pic:pic>
              </a:graphicData>
            </a:graphic>
          </wp:inline>
        </w:drawing>
      </w:r>
    </w:p>
    <w:p w14:paraId="00000120" w14:textId="66AE16D7" w:rsidR="00370703" w:rsidRDefault="00370703">
      <w:pPr>
        <w:spacing w:line="360" w:lineRule="auto"/>
        <w:jc w:val="center"/>
        <w:rPr>
          <w:rFonts w:ascii="Arial" w:eastAsia="Arial" w:hAnsi="Arial" w:cs="Arial"/>
          <w:sz w:val="24"/>
          <w:szCs w:val="24"/>
        </w:rPr>
      </w:pPr>
    </w:p>
    <w:p w14:paraId="00000121" w14:textId="31296FDA" w:rsidR="00370703" w:rsidRPr="005414F7" w:rsidRDefault="0080287B" w:rsidP="005414F7">
      <w:pPr>
        <w:pStyle w:val="Prrafodelista"/>
        <w:numPr>
          <w:ilvl w:val="3"/>
          <w:numId w:val="1"/>
        </w:numPr>
        <w:pBdr>
          <w:top w:val="nil"/>
          <w:left w:val="nil"/>
          <w:bottom w:val="nil"/>
          <w:right w:val="nil"/>
          <w:between w:val="nil"/>
        </w:pBdr>
        <w:spacing w:line="360" w:lineRule="auto"/>
        <w:ind w:left="426"/>
        <w:jc w:val="both"/>
        <w:rPr>
          <w:rFonts w:ascii="Arial" w:eastAsia="Arial" w:hAnsi="Arial" w:cs="Arial"/>
          <w:color w:val="000000"/>
          <w:sz w:val="24"/>
          <w:szCs w:val="24"/>
        </w:rPr>
      </w:pPr>
      <w:r w:rsidRPr="005414F7">
        <w:rPr>
          <w:rFonts w:ascii="Arial" w:eastAsia="Arial" w:hAnsi="Arial" w:cs="Arial"/>
          <w:b/>
          <w:color w:val="BF8F00"/>
          <w:sz w:val="24"/>
          <w:szCs w:val="24"/>
        </w:rPr>
        <w:t>Retomen</w:t>
      </w:r>
      <w:r w:rsidRPr="005414F7">
        <w:rPr>
          <w:rFonts w:ascii="Arial" w:eastAsia="Arial" w:hAnsi="Arial" w:cs="Arial"/>
          <w:color w:val="000000"/>
          <w:sz w:val="24"/>
          <w:szCs w:val="24"/>
        </w:rPr>
        <w:t xml:space="preserve"> el análisis que hicieron sobre las nueve intervenciones. Es posible que su escuela ya haya avanzado con los preparativos para implementarlas desde el primer día de clases. En todo caso, este es el momento de tomar los acuerdos necesarios para que su escuela sea un espacio seguro y saludable.</w:t>
      </w:r>
    </w:p>
    <w:p w14:paraId="00000123" w14:textId="77777777" w:rsidR="00370703" w:rsidRDefault="0080287B">
      <w:pPr>
        <w:spacing w:line="360" w:lineRule="auto"/>
        <w:jc w:val="both"/>
        <w:rPr>
          <w:rFonts w:ascii="Arial" w:eastAsia="Arial" w:hAnsi="Arial" w:cs="Arial"/>
          <w:sz w:val="24"/>
          <w:szCs w:val="24"/>
        </w:rPr>
      </w:pPr>
      <w:r>
        <w:rPr>
          <w:rFonts w:ascii="Arial" w:eastAsia="Arial" w:hAnsi="Arial" w:cs="Arial"/>
          <w:b/>
          <w:color w:val="BF8F00"/>
          <w:sz w:val="24"/>
          <w:szCs w:val="24"/>
        </w:rPr>
        <w:t>Compartan</w:t>
      </w:r>
      <w:r>
        <w:rPr>
          <w:rFonts w:ascii="Arial" w:eastAsia="Arial" w:hAnsi="Arial" w:cs="Arial"/>
          <w:sz w:val="24"/>
          <w:szCs w:val="24"/>
        </w:rPr>
        <w:t xml:space="preserve"> sus registros a la directora o el director o al personal designado para que integre las aportaciones de cada equipo. (</w:t>
      </w:r>
      <w:r>
        <w:rPr>
          <w:rFonts w:ascii="Arial" w:eastAsia="Arial" w:hAnsi="Arial" w:cs="Arial"/>
          <w:b/>
          <w:sz w:val="28"/>
          <w:szCs w:val="28"/>
        </w:rPr>
        <w:t>PRODUCTO 1</w:t>
      </w:r>
      <w:r>
        <w:rPr>
          <w:rFonts w:ascii="Arial" w:eastAsia="Arial" w:hAnsi="Arial" w:cs="Arial"/>
          <w:sz w:val="24"/>
          <w:szCs w:val="24"/>
        </w:rPr>
        <w:t>)</w:t>
      </w:r>
    </w:p>
    <w:p w14:paraId="4BD95052" w14:textId="3DA9C5CB" w:rsidR="00277C39" w:rsidRPr="00277C39" w:rsidRDefault="005D3A68">
      <w:pPr>
        <w:spacing w:line="360" w:lineRule="auto"/>
        <w:jc w:val="both"/>
        <w:rPr>
          <w:rFonts w:ascii="Arial" w:eastAsia="Arial" w:hAnsi="Arial" w:cs="Arial"/>
          <w:bCs/>
          <w:iCs/>
          <w:sz w:val="24"/>
          <w:szCs w:val="24"/>
        </w:rPr>
      </w:pPr>
      <w:hyperlink r:id="rId42" w:history="1">
        <w:r w:rsidR="00277C39" w:rsidRPr="00277C39">
          <w:rPr>
            <w:rStyle w:val="Hipervnculo"/>
            <w:rFonts w:ascii="Arial" w:eastAsia="Arial" w:hAnsi="Arial" w:cs="Arial"/>
            <w:bCs/>
            <w:iCs/>
            <w:sz w:val="24"/>
            <w:szCs w:val="24"/>
            <w:u w:val="none"/>
          </w:rPr>
          <w:t>https://docs.google.com/spreadsheets/d/1BqfVBG0fEbdLrYS87Z5ol3jyKR1DaoTI72-ZX-7KKZo/copy</w:t>
        </w:r>
      </w:hyperlink>
      <w:r w:rsidR="00277C39" w:rsidRPr="00277C39">
        <w:rPr>
          <w:rFonts w:ascii="Arial" w:eastAsia="Arial" w:hAnsi="Arial" w:cs="Arial"/>
          <w:bCs/>
          <w:iCs/>
          <w:sz w:val="24"/>
          <w:szCs w:val="24"/>
        </w:rPr>
        <w:t xml:space="preserve"> </w:t>
      </w:r>
    </w:p>
    <w:p w14:paraId="00000125" w14:textId="78400A55" w:rsidR="00370703" w:rsidRDefault="0080287B">
      <w:pPr>
        <w:spacing w:line="360" w:lineRule="auto"/>
        <w:jc w:val="both"/>
        <w:rPr>
          <w:rFonts w:ascii="Arial" w:eastAsia="Arial" w:hAnsi="Arial" w:cs="Arial"/>
          <w:b/>
          <w:i/>
          <w:sz w:val="24"/>
          <w:szCs w:val="24"/>
          <w:u w:val="single"/>
        </w:rPr>
      </w:pPr>
      <w:r>
        <w:rPr>
          <w:rFonts w:ascii="Arial" w:eastAsia="Arial" w:hAnsi="Arial" w:cs="Arial"/>
          <w:b/>
          <w:i/>
          <w:sz w:val="24"/>
          <w:szCs w:val="24"/>
          <w:u w:val="single"/>
        </w:rPr>
        <w:t>El link es para que los directivos puedan generar un concentrado de las tablas que elaboró el colectivo.</w:t>
      </w:r>
    </w:p>
    <w:p w14:paraId="00000126" w14:textId="77777777" w:rsidR="00370703" w:rsidRDefault="00370703">
      <w:pPr>
        <w:spacing w:line="360" w:lineRule="auto"/>
        <w:jc w:val="both"/>
        <w:rPr>
          <w:rFonts w:ascii="Arial" w:eastAsia="Arial" w:hAnsi="Arial" w:cs="Arial"/>
          <w:sz w:val="24"/>
          <w:szCs w:val="24"/>
        </w:rPr>
      </w:pPr>
    </w:p>
    <w:p w14:paraId="00000127" w14:textId="77777777" w:rsidR="00370703" w:rsidRDefault="0080287B">
      <w:pPr>
        <w:spacing w:line="360" w:lineRule="auto"/>
        <w:jc w:val="right"/>
        <w:rPr>
          <w:rFonts w:ascii="Arial" w:eastAsia="Arial" w:hAnsi="Arial" w:cs="Arial"/>
          <w:sz w:val="24"/>
          <w:szCs w:val="24"/>
        </w:rPr>
      </w:pPr>
      <w:r>
        <w:rPr>
          <w:rFonts w:ascii="Arial" w:eastAsia="Arial" w:hAnsi="Arial" w:cs="Arial"/>
          <w:noProof/>
          <w:sz w:val="24"/>
          <w:szCs w:val="24"/>
        </w:rPr>
        <w:drawing>
          <wp:inline distT="0" distB="0" distL="0" distR="0">
            <wp:extent cx="4092607" cy="598119"/>
            <wp:effectExtent l="0" t="0" r="0" b="0"/>
            <wp:docPr id="3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7"/>
                    <a:srcRect l="16456" t="43236" r="10801" b="37864"/>
                    <a:stretch>
                      <a:fillRect/>
                    </a:stretch>
                  </pic:blipFill>
                  <pic:spPr>
                    <a:xfrm>
                      <a:off x="0" y="0"/>
                      <a:ext cx="4092607" cy="598119"/>
                    </a:xfrm>
                    <a:prstGeom prst="rect">
                      <a:avLst/>
                    </a:prstGeom>
                    <a:ln/>
                  </pic:spPr>
                </pic:pic>
              </a:graphicData>
            </a:graphic>
          </wp:inline>
        </w:drawing>
      </w:r>
    </w:p>
    <w:p w14:paraId="00000128" w14:textId="2F9C195A" w:rsidR="00370703" w:rsidRPr="00824412" w:rsidRDefault="0080287B" w:rsidP="00824412">
      <w:pPr>
        <w:pStyle w:val="Prrafodelista"/>
        <w:numPr>
          <w:ilvl w:val="3"/>
          <w:numId w:val="1"/>
        </w:numPr>
        <w:pBdr>
          <w:top w:val="nil"/>
          <w:left w:val="nil"/>
          <w:bottom w:val="nil"/>
          <w:right w:val="nil"/>
          <w:between w:val="nil"/>
        </w:pBdr>
        <w:spacing w:after="0" w:line="360" w:lineRule="auto"/>
        <w:ind w:left="426"/>
        <w:jc w:val="both"/>
        <w:rPr>
          <w:rFonts w:ascii="Arial" w:eastAsia="Arial" w:hAnsi="Arial" w:cs="Arial"/>
          <w:color w:val="000000"/>
          <w:sz w:val="24"/>
          <w:szCs w:val="24"/>
        </w:rPr>
      </w:pPr>
      <w:r w:rsidRPr="00824412">
        <w:rPr>
          <w:rFonts w:ascii="Arial" w:eastAsia="Arial" w:hAnsi="Arial" w:cs="Arial"/>
          <w:b/>
          <w:color w:val="BF8F00"/>
          <w:sz w:val="24"/>
          <w:szCs w:val="24"/>
        </w:rPr>
        <w:t>Presenten</w:t>
      </w:r>
      <w:r w:rsidRPr="00824412">
        <w:rPr>
          <w:rFonts w:ascii="Arial" w:eastAsia="Arial" w:hAnsi="Arial" w:cs="Arial"/>
          <w:color w:val="000000"/>
          <w:sz w:val="24"/>
          <w:szCs w:val="24"/>
        </w:rPr>
        <w:t xml:space="preserve"> las actividades propuestas para cada intervención. Analícenlas colectivamente a partir de lo siguiente:</w:t>
      </w:r>
    </w:p>
    <w:p w14:paraId="00000129" w14:textId="306BCC13" w:rsidR="00370703" w:rsidRPr="00824412" w:rsidRDefault="0080287B" w:rsidP="00824412">
      <w:pPr>
        <w:numPr>
          <w:ilvl w:val="0"/>
          <w:numId w:val="5"/>
        </w:numPr>
        <w:pBdr>
          <w:top w:val="nil"/>
          <w:left w:val="nil"/>
          <w:bottom w:val="nil"/>
          <w:right w:val="nil"/>
          <w:between w:val="nil"/>
        </w:pBdr>
        <w:spacing w:after="0" w:line="360" w:lineRule="auto"/>
        <w:jc w:val="both"/>
        <w:rPr>
          <w:rFonts w:ascii="Arial" w:hAnsi="Arial" w:cs="Arial"/>
          <w:color w:val="000000"/>
          <w:sz w:val="24"/>
          <w:szCs w:val="24"/>
        </w:rPr>
      </w:pPr>
      <w:r>
        <w:rPr>
          <w:rFonts w:ascii="Arial" w:eastAsia="Arial" w:hAnsi="Arial" w:cs="Arial"/>
          <w:color w:val="000000"/>
          <w:sz w:val="24"/>
          <w:szCs w:val="24"/>
        </w:rPr>
        <w:t xml:space="preserve">¿Las actividades definidas aseguran una base mínima para reducir la propagación del virus (mantenerse en casa si estamos enfermos, lavado de manos, uso de cubre boca, sana </w:t>
      </w:r>
      <w:r w:rsidRPr="00824412">
        <w:rPr>
          <w:rFonts w:ascii="Arial" w:eastAsia="Arial" w:hAnsi="Arial" w:cs="Arial"/>
          <w:color w:val="000000"/>
          <w:sz w:val="24"/>
          <w:szCs w:val="24"/>
        </w:rPr>
        <w:t>distancia) ?, ¿qué no debemos dejar de hacer?</w:t>
      </w:r>
    </w:p>
    <w:p w14:paraId="3280C48D" w14:textId="588772CF" w:rsidR="00824412" w:rsidRPr="00824412" w:rsidRDefault="00824412" w:rsidP="00824412">
      <w:pPr>
        <w:numPr>
          <w:ilvl w:val="0"/>
          <w:numId w:val="5"/>
        </w:numPr>
        <w:pBdr>
          <w:top w:val="nil"/>
          <w:left w:val="nil"/>
          <w:bottom w:val="nil"/>
          <w:right w:val="nil"/>
          <w:between w:val="nil"/>
        </w:pBdr>
        <w:spacing w:after="0" w:line="360" w:lineRule="auto"/>
        <w:jc w:val="both"/>
        <w:rPr>
          <w:rFonts w:ascii="Arial" w:hAnsi="Arial" w:cs="Arial"/>
          <w:color w:val="000000"/>
          <w:sz w:val="24"/>
          <w:szCs w:val="24"/>
        </w:rPr>
      </w:pPr>
      <w:r w:rsidRPr="00824412">
        <w:rPr>
          <w:rFonts w:ascii="Arial" w:hAnsi="Arial" w:cs="Arial"/>
          <w:color w:val="000000"/>
          <w:sz w:val="24"/>
          <w:szCs w:val="24"/>
        </w:rPr>
        <w:t>¿Las actividades propuestas aseguran contar con elementos para promover en la práctica cotidiana la salud, el autocuidado y el bienestar socioemocional?</w:t>
      </w:r>
    </w:p>
    <w:p w14:paraId="0000012A" w14:textId="77777777" w:rsidR="00370703" w:rsidRDefault="0080287B">
      <w:pPr>
        <w:numPr>
          <w:ilvl w:val="0"/>
          <w:numId w:val="5"/>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¿Tenemos claro en qué momento(s) se debe aplicar cada intervención y cómo hacerlo?, ¿qué acciones podemos adelantar?, ¿cuáles podemos implementar paulatinamente?</w:t>
      </w:r>
    </w:p>
    <w:p w14:paraId="0000012B" w14:textId="77777777" w:rsidR="00370703" w:rsidRDefault="0080287B">
      <w:pPr>
        <w:numPr>
          <w:ilvl w:val="0"/>
          <w:numId w:val="5"/>
        </w:numPr>
        <w:pBdr>
          <w:top w:val="nil"/>
          <w:left w:val="nil"/>
          <w:bottom w:val="nil"/>
          <w:right w:val="nil"/>
          <w:between w:val="nil"/>
        </w:pBdr>
        <w:spacing w:line="360" w:lineRule="auto"/>
        <w:jc w:val="both"/>
        <w:rPr>
          <w:color w:val="000000"/>
          <w:sz w:val="24"/>
          <w:szCs w:val="24"/>
        </w:rPr>
      </w:pPr>
      <w:r>
        <w:rPr>
          <w:rFonts w:ascii="Arial" w:eastAsia="Arial" w:hAnsi="Arial" w:cs="Arial"/>
          <w:color w:val="000000"/>
          <w:sz w:val="24"/>
          <w:szCs w:val="24"/>
        </w:rPr>
        <w:t>¿Cómo podríamos involucrar activamente a las familias y a todo el alumnado en su implementación?</w:t>
      </w:r>
    </w:p>
    <w:p w14:paraId="0000012C" w14:textId="77777777" w:rsidR="00370703" w:rsidRDefault="0080287B">
      <w:pPr>
        <w:spacing w:line="360" w:lineRule="auto"/>
        <w:jc w:val="both"/>
        <w:rPr>
          <w:rFonts w:ascii="Arial" w:eastAsia="Arial" w:hAnsi="Arial" w:cs="Arial"/>
          <w:sz w:val="24"/>
          <w:szCs w:val="24"/>
        </w:rPr>
      </w:pPr>
      <w:r>
        <w:rPr>
          <w:rFonts w:ascii="Arial" w:eastAsia="Arial" w:hAnsi="Arial" w:cs="Arial"/>
          <w:b/>
          <w:color w:val="BF8F00"/>
          <w:sz w:val="24"/>
          <w:szCs w:val="24"/>
        </w:rPr>
        <w:t>Realicen</w:t>
      </w:r>
      <w:r>
        <w:rPr>
          <w:rFonts w:ascii="Arial" w:eastAsia="Arial" w:hAnsi="Arial" w:cs="Arial"/>
          <w:sz w:val="24"/>
          <w:szCs w:val="24"/>
        </w:rPr>
        <w:t xml:space="preserve"> los ajustes necesarios. Recuerden que la aplicación de las medidas para proteger y resguardar la seguridad y la salud de la comunidad en el ámbito escolar es una experiencia nueva </w:t>
      </w:r>
      <w:r>
        <w:rPr>
          <w:rFonts w:ascii="Arial" w:eastAsia="Arial" w:hAnsi="Arial" w:cs="Arial"/>
          <w:sz w:val="24"/>
          <w:szCs w:val="24"/>
        </w:rPr>
        <w:lastRenderedPageBreak/>
        <w:t>para todas y todos; en su implementación habrá áreas de mejora. Es conveniente revisar de forma periódica su funcionamiento y hacer los ajustes necesarios. Por ejemplo, el Comité del filtro escolar, puede reunirse después del primer día de clases para revisar los ajustes que necesitan realizar y luego informar al colectivo docente y a las familias sobre los acuerdos.</w:t>
      </w:r>
    </w:p>
    <w:p w14:paraId="0000012D"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 xml:space="preserve">Hasta ahora, han definido las acciones para implementar las medidas de salud que contribuyan a reducir el riesgo de contagio y a mantener la escuela abierta. </w:t>
      </w:r>
    </w:p>
    <w:p w14:paraId="0000012E"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Para finalizar realicen lo siguiente:</w:t>
      </w:r>
    </w:p>
    <w:p w14:paraId="0000012F" w14:textId="08CAE4D2" w:rsidR="00370703" w:rsidRDefault="00370703">
      <w:pPr>
        <w:spacing w:line="360" w:lineRule="auto"/>
        <w:jc w:val="both"/>
        <w:rPr>
          <w:rFonts w:ascii="Arial" w:eastAsia="Arial" w:hAnsi="Arial" w:cs="Arial"/>
          <w:sz w:val="24"/>
          <w:szCs w:val="24"/>
        </w:rPr>
      </w:pPr>
    </w:p>
    <w:p w14:paraId="6AB907B4" w14:textId="77777777" w:rsidR="00EE441B" w:rsidRDefault="00EE441B">
      <w:pPr>
        <w:spacing w:line="360" w:lineRule="auto"/>
        <w:jc w:val="both"/>
        <w:rPr>
          <w:rFonts w:ascii="Arial" w:eastAsia="Arial" w:hAnsi="Arial" w:cs="Arial"/>
          <w:sz w:val="24"/>
          <w:szCs w:val="24"/>
        </w:rPr>
      </w:pPr>
    </w:p>
    <w:p w14:paraId="00000130" w14:textId="13DBDA0D" w:rsidR="00370703" w:rsidRPr="00824412" w:rsidRDefault="0080287B" w:rsidP="00824412">
      <w:pPr>
        <w:pStyle w:val="Prrafodelista"/>
        <w:numPr>
          <w:ilvl w:val="3"/>
          <w:numId w:val="1"/>
        </w:numPr>
        <w:pBdr>
          <w:top w:val="nil"/>
          <w:left w:val="nil"/>
          <w:bottom w:val="nil"/>
          <w:right w:val="nil"/>
          <w:between w:val="nil"/>
        </w:pBdr>
        <w:spacing w:line="360" w:lineRule="auto"/>
        <w:ind w:left="426"/>
        <w:jc w:val="both"/>
        <w:rPr>
          <w:rFonts w:ascii="Arial" w:eastAsia="Arial" w:hAnsi="Arial" w:cs="Arial"/>
          <w:color w:val="000000"/>
          <w:sz w:val="24"/>
          <w:szCs w:val="24"/>
        </w:rPr>
      </w:pPr>
      <w:r w:rsidRPr="00824412">
        <w:rPr>
          <w:rFonts w:ascii="Arial" w:eastAsia="Arial" w:hAnsi="Arial" w:cs="Arial"/>
          <w:b/>
          <w:color w:val="BF8F00"/>
          <w:sz w:val="24"/>
          <w:szCs w:val="24"/>
        </w:rPr>
        <w:t>Retomen</w:t>
      </w:r>
      <w:r w:rsidRPr="00824412">
        <w:rPr>
          <w:rFonts w:ascii="Arial" w:eastAsia="Arial" w:hAnsi="Arial" w:cs="Arial"/>
          <w:color w:val="000000"/>
          <w:sz w:val="24"/>
          <w:szCs w:val="24"/>
        </w:rPr>
        <w:t xml:space="preserve"> su PEMC y reflexionen sobre lo siguiente:</w:t>
      </w:r>
    </w:p>
    <w:tbl>
      <w:tblPr>
        <w:tblStyle w:val="aa"/>
        <w:tblW w:w="1079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370703" w14:paraId="5A553688" w14:textId="77777777">
        <w:tc>
          <w:tcPr>
            <w:tcW w:w="10790" w:type="dxa"/>
          </w:tcPr>
          <w:p w14:paraId="00000131" w14:textId="77777777" w:rsidR="00370703" w:rsidRDefault="0080287B">
            <w:pPr>
              <w:numPr>
                <w:ilvl w:val="0"/>
                <w:numId w:val="7"/>
              </w:numPr>
              <w:pBdr>
                <w:top w:val="nil"/>
                <w:left w:val="nil"/>
                <w:bottom w:val="nil"/>
                <w:right w:val="nil"/>
                <w:between w:val="nil"/>
              </w:pBdr>
              <w:spacing w:after="160" w:line="360" w:lineRule="auto"/>
              <w:ind w:left="460"/>
              <w:jc w:val="both"/>
              <w:rPr>
                <w:color w:val="000000"/>
                <w:sz w:val="24"/>
                <w:szCs w:val="24"/>
              </w:rPr>
            </w:pPr>
            <w:r>
              <w:rPr>
                <w:rFonts w:ascii="Arial" w:eastAsia="Arial" w:hAnsi="Arial" w:cs="Arial"/>
                <w:color w:val="000000"/>
                <w:sz w:val="24"/>
                <w:szCs w:val="24"/>
              </w:rPr>
              <w:t>¿Las acciones establecidas en las nueve intervenciones permiten el cumplimiento de las metas y objetivos establecidos en su PEMC?, ¿por qué?, ¿qué hacer?</w:t>
            </w:r>
          </w:p>
        </w:tc>
      </w:tr>
      <w:tr w:rsidR="00370703" w14:paraId="1219F1AD" w14:textId="77777777">
        <w:tc>
          <w:tcPr>
            <w:tcW w:w="10790" w:type="dxa"/>
          </w:tcPr>
          <w:p w14:paraId="00000132" w14:textId="77777777" w:rsidR="00370703" w:rsidRDefault="00370703">
            <w:pPr>
              <w:spacing w:line="360" w:lineRule="auto"/>
              <w:ind w:left="460"/>
              <w:jc w:val="both"/>
              <w:rPr>
                <w:rFonts w:ascii="Arial" w:eastAsia="Arial" w:hAnsi="Arial" w:cs="Arial"/>
                <w:sz w:val="24"/>
                <w:szCs w:val="24"/>
              </w:rPr>
            </w:pPr>
          </w:p>
        </w:tc>
      </w:tr>
      <w:tr w:rsidR="00370703" w14:paraId="08592D67" w14:textId="77777777">
        <w:tc>
          <w:tcPr>
            <w:tcW w:w="10790" w:type="dxa"/>
          </w:tcPr>
          <w:p w14:paraId="00000133" w14:textId="77777777" w:rsidR="00370703" w:rsidRDefault="0080287B">
            <w:pPr>
              <w:numPr>
                <w:ilvl w:val="0"/>
                <w:numId w:val="7"/>
              </w:numPr>
              <w:pBdr>
                <w:top w:val="nil"/>
                <w:left w:val="nil"/>
                <w:bottom w:val="nil"/>
                <w:right w:val="nil"/>
                <w:between w:val="nil"/>
              </w:pBdr>
              <w:spacing w:after="160" w:line="360" w:lineRule="auto"/>
              <w:ind w:left="460"/>
              <w:jc w:val="both"/>
              <w:rPr>
                <w:color w:val="000000"/>
                <w:sz w:val="24"/>
                <w:szCs w:val="24"/>
              </w:rPr>
            </w:pPr>
            <w:r>
              <w:rPr>
                <w:rFonts w:ascii="Arial" w:eastAsia="Arial" w:hAnsi="Arial" w:cs="Arial"/>
                <w:color w:val="000000"/>
                <w:sz w:val="24"/>
                <w:szCs w:val="24"/>
              </w:rPr>
              <w:t>¿Qué metas y objetivos podrían vincularse con estas acciones?, ¿es necesario crear nuevas metas y objetivos o podemos fortalecer los que ya tenemos?, ¿qué ajustes podemos hacer?</w:t>
            </w:r>
          </w:p>
        </w:tc>
      </w:tr>
      <w:tr w:rsidR="00370703" w14:paraId="602F7AB1" w14:textId="77777777">
        <w:tc>
          <w:tcPr>
            <w:tcW w:w="10790" w:type="dxa"/>
          </w:tcPr>
          <w:p w14:paraId="00000134" w14:textId="77777777" w:rsidR="00370703" w:rsidRDefault="00370703">
            <w:pPr>
              <w:spacing w:line="360" w:lineRule="auto"/>
              <w:jc w:val="both"/>
              <w:rPr>
                <w:rFonts w:ascii="Arial" w:eastAsia="Arial" w:hAnsi="Arial" w:cs="Arial"/>
                <w:sz w:val="24"/>
                <w:szCs w:val="24"/>
              </w:rPr>
            </w:pPr>
          </w:p>
        </w:tc>
      </w:tr>
    </w:tbl>
    <w:p w14:paraId="00000135" w14:textId="77777777" w:rsidR="00370703" w:rsidRDefault="00370703">
      <w:pPr>
        <w:spacing w:line="360" w:lineRule="auto"/>
        <w:jc w:val="both"/>
        <w:rPr>
          <w:rFonts w:ascii="Arial" w:eastAsia="Arial" w:hAnsi="Arial" w:cs="Arial"/>
          <w:b/>
          <w:color w:val="BF8F00"/>
          <w:sz w:val="24"/>
          <w:szCs w:val="24"/>
        </w:rPr>
      </w:pPr>
    </w:p>
    <w:p w14:paraId="00000136" w14:textId="77777777" w:rsidR="00370703" w:rsidRDefault="0080287B">
      <w:pPr>
        <w:spacing w:line="360" w:lineRule="auto"/>
        <w:jc w:val="both"/>
        <w:rPr>
          <w:rFonts w:ascii="Arial" w:eastAsia="Arial" w:hAnsi="Arial" w:cs="Arial"/>
          <w:sz w:val="24"/>
          <w:szCs w:val="24"/>
        </w:rPr>
      </w:pPr>
      <w:r>
        <w:rPr>
          <w:rFonts w:ascii="Arial" w:eastAsia="Arial" w:hAnsi="Arial" w:cs="Arial"/>
          <w:b/>
          <w:color w:val="BF8F00"/>
          <w:sz w:val="24"/>
          <w:szCs w:val="24"/>
        </w:rPr>
        <w:t>Registren</w:t>
      </w:r>
      <w:r>
        <w:rPr>
          <w:rFonts w:ascii="Arial" w:eastAsia="Arial" w:hAnsi="Arial" w:cs="Arial"/>
          <w:sz w:val="24"/>
          <w:szCs w:val="24"/>
        </w:rPr>
        <w:t xml:space="preserve"> sus ideas en un archivo electrónico, o en su Cuaderno de Bitácora, para volver a revisarlos en la sesión </w:t>
      </w:r>
      <w:r>
        <w:rPr>
          <w:rFonts w:ascii="Arial" w:eastAsia="Arial" w:hAnsi="Arial" w:cs="Arial"/>
          <w:b/>
          <w:sz w:val="24"/>
          <w:szCs w:val="24"/>
        </w:rPr>
        <w:t>cinco</w:t>
      </w:r>
      <w:r>
        <w:rPr>
          <w:rFonts w:ascii="Arial" w:eastAsia="Arial" w:hAnsi="Arial" w:cs="Arial"/>
          <w:sz w:val="24"/>
          <w:szCs w:val="24"/>
        </w:rPr>
        <w:t xml:space="preserve"> de esta Fase Intensiva.</w:t>
      </w:r>
    </w:p>
    <w:p w14:paraId="00000137" w14:textId="77777777" w:rsidR="00370703" w:rsidRDefault="00370703">
      <w:pPr>
        <w:spacing w:line="360" w:lineRule="auto"/>
        <w:jc w:val="both"/>
        <w:rPr>
          <w:rFonts w:ascii="Arial" w:eastAsia="Arial" w:hAnsi="Arial" w:cs="Arial"/>
          <w:sz w:val="24"/>
          <w:szCs w:val="24"/>
        </w:rPr>
      </w:pPr>
    </w:p>
    <w:p w14:paraId="00000138" w14:textId="77777777" w:rsidR="00370703" w:rsidRDefault="00370703">
      <w:pPr>
        <w:spacing w:line="360" w:lineRule="auto"/>
        <w:jc w:val="both"/>
        <w:rPr>
          <w:rFonts w:ascii="Arial" w:eastAsia="Arial" w:hAnsi="Arial" w:cs="Arial"/>
          <w:sz w:val="24"/>
          <w:szCs w:val="24"/>
        </w:rPr>
      </w:pPr>
    </w:p>
    <w:p w14:paraId="00000139" w14:textId="77777777" w:rsidR="00370703" w:rsidRDefault="00370703">
      <w:pPr>
        <w:spacing w:line="360" w:lineRule="auto"/>
        <w:jc w:val="both"/>
        <w:rPr>
          <w:rFonts w:ascii="Arial" w:eastAsia="Arial" w:hAnsi="Arial" w:cs="Arial"/>
          <w:sz w:val="24"/>
          <w:szCs w:val="24"/>
        </w:rPr>
      </w:pPr>
    </w:p>
    <w:p w14:paraId="0000013A" w14:textId="77777777" w:rsidR="00370703" w:rsidRDefault="00370703">
      <w:pPr>
        <w:spacing w:line="360" w:lineRule="auto"/>
        <w:jc w:val="both"/>
        <w:rPr>
          <w:rFonts w:ascii="Arial" w:eastAsia="Arial" w:hAnsi="Arial" w:cs="Arial"/>
          <w:sz w:val="24"/>
          <w:szCs w:val="24"/>
        </w:rPr>
      </w:pPr>
    </w:p>
    <w:p w14:paraId="0000013B" w14:textId="77777777" w:rsidR="00370703" w:rsidRDefault="00370703">
      <w:pPr>
        <w:spacing w:line="360" w:lineRule="auto"/>
        <w:jc w:val="both"/>
        <w:rPr>
          <w:rFonts w:ascii="Arial" w:eastAsia="Arial" w:hAnsi="Arial" w:cs="Arial"/>
          <w:sz w:val="24"/>
          <w:szCs w:val="24"/>
        </w:rPr>
      </w:pPr>
    </w:p>
    <w:p w14:paraId="0000013C" w14:textId="77777777" w:rsidR="00370703" w:rsidRDefault="00370703">
      <w:pPr>
        <w:spacing w:line="360" w:lineRule="auto"/>
        <w:jc w:val="both"/>
        <w:rPr>
          <w:rFonts w:ascii="Arial" w:eastAsia="Arial" w:hAnsi="Arial" w:cs="Arial"/>
          <w:sz w:val="24"/>
          <w:szCs w:val="24"/>
        </w:rPr>
      </w:pPr>
    </w:p>
    <w:p w14:paraId="0000013D" w14:textId="77777777" w:rsidR="00370703" w:rsidRDefault="00370703">
      <w:pPr>
        <w:spacing w:line="360" w:lineRule="auto"/>
        <w:jc w:val="both"/>
        <w:rPr>
          <w:rFonts w:ascii="Arial" w:eastAsia="Arial" w:hAnsi="Arial" w:cs="Arial"/>
          <w:sz w:val="24"/>
          <w:szCs w:val="24"/>
        </w:rPr>
      </w:pPr>
    </w:p>
    <w:p w14:paraId="0000013E" w14:textId="77777777" w:rsidR="00370703" w:rsidRDefault="00370703">
      <w:pPr>
        <w:spacing w:line="360" w:lineRule="auto"/>
        <w:jc w:val="both"/>
        <w:rPr>
          <w:rFonts w:ascii="Arial" w:eastAsia="Arial" w:hAnsi="Arial" w:cs="Arial"/>
          <w:sz w:val="24"/>
          <w:szCs w:val="24"/>
        </w:rPr>
      </w:pPr>
    </w:p>
    <w:p w14:paraId="0000013F" w14:textId="77777777" w:rsidR="00370703" w:rsidRDefault="00370703">
      <w:pPr>
        <w:spacing w:line="360" w:lineRule="auto"/>
        <w:jc w:val="both"/>
        <w:rPr>
          <w:rFonts w:ascii="Arial" w:eastAsia="Arial" w:hAnsi="Arial" w:cs="Arial"/>
          <w:sz w:val="24"/>
          <w:szCs w:val="24"/>
        </w:rPr>
      </w:pPr>
    </w:p>
    <w:p w14:paraId="5060E83E" w14:textId="4184D754" w:rsidR="005137D4" w:rsidRDefault="005137D4">
      <w:pPr>
        <w:spacing w:line="360" w:lineRule="auto"/>
        <w:jc w:val="both"/>
        <w:rPr>
          <w:rFonts w:ascii="Arial" w:eastAsia="Arial" w:hAnsi="Arial" w:cs="Arial"/>
          <w:sz w:val="24"/>
          <w:szCs w:val="24"/>
        </w:rPr>
      </w:pPr>
    </w:p>
    <w:p w14:paraId="20457747" w14:textId="23FD9664" w:rsidR="00824412" w:rsidRDefault="00824412">
      <w:pPr>
        <w:spacing w:line="360" w:lineRule="auto"/>
        <w:jc w:val="both"/>
        <w:rPr>
          <w:rFonts w:ascii="Arial" w:eastAsia="Arial" w:hAnsi="Arial" w:cs="Arial"/>
          <w:sz w:val="24"/>
          <w:szCs w:val="24"/>
        </w:rPr>
      </w:pPr>
    </w:p>
    <w:p w14:paraId="527F4BA0" w14:textId="77777777" w:rsidR="00824412" w:rsidRDefault="00824412">
      <w:pPr>
        <w:spacing w:line="360" w:lineRule="auto"/>
        <w:jc w:val="both"/>
        <w:rPr>
          <w:rFonts w:ascii="Arial" w:eastAsia="Arial" w:hAnsi="Arial" w:cs="Arial"/>
          <w:sz w:val="24"/>
          <w:szCs w:val="24"/>
        </w:rPr>
      </w:pPr>
    </w:p>
    <w:p w14:paraId="00000148" w14:textId="77777777" w:rsidR="00370703" w:rsidRDefault="0080287B">
      <w:pPr>
        <w:spacing w:line="360" w:lineRule="auto"/>
        <w:jc w:val="both"/>
        <w:rPr>
          <w:rFonts w:ascii="Arial" w:eastAsia="Arial" w:hAnsi="Arial" w:cs="Arial"/>
          <w:sz w:val="24"/>
          <w:szCs w:val="24"/>
        </w:rPr>
      </w:pPr>
      <w:r>
        <w:rPr>
          <w:noProof/>
        </w:rPr>
        <mc:AlternateContent>
          <mc:Choice Requires="wps">
            <w:drawing>
              <wp:anchor distT="0" distB="0" distL="114300" distR="114300" simplePos="0" relativeHeight="251663360" behindDoc="0" locked="0" layoutInCell="1" hidden="0" allowOverlap="1">
                <wp:simplePos x="0" y="0"/>
                <wp:positionH relativeFrom="column">
                  <wp:posOffset>1803400</wp:posOffset>
                </wp:positionH>
                <wp:positionV relativeFrom="paragraph">
                  <wp:posOffset>16510</wp:posOffset>
                </wp:positionV>
                <wp:extent cx="3436620" cy="749300"/>
                <wp:effectExtent l="0" t="0" r="11430" b="12700"/>
                <wp:wrapNone/>
                <wp:docPr id="5" name="Cuadro de texto 5"/>
                <wp:cNvGraphicFramePr/>
                <a:graphic xmlns:a="http://schemas.openxmlformats.org/drawingml/2006/main">
                  <a:graphicData uri="http://schemas.microsoft.com/office/word/2010/wordprocessingShape">
                    <wps:wsp>
                      <wps:cNvSpPr txBox="1"/>
                      <wps:spPr>
                        <a:xfrm>
                          <a:off x="0" y="0"/>
                          <a:ext cx="3436620" cy="749300"/>
                        </a:xfrm>
                        <a:prstGeom prst="rect">
                          <a:avLst/>
                        </a:prstGeom>
                        <a:solidFill>
                          <a:srgbClr val="003300"/>
                        </a:solidFill>
                        <a:ln w="6350">
                          <a:solidFill>
                            <a:prstClr val="black"/>
                          </a:solidFill>
                        </a:ln>
                      </wps:spPr>
                      <wps:txbx>
                        <w:txbxContent>
                          <w:p w14:paraId="4AF600C3" w14:textId="083D4E0C" w:rsidR="005C61A6" w:rsidRPr="003C6DC1" w:rsidRDefault="0080287B" w:rsidP="005C61A6">
                            <w:pPr>
                              <w:jc w:val="center"/>
                              <w:rPr>
                                <w:rFonts w:ascii="Arial" w:hAnsi="Arial" w:cs="Arial"/>
                                <w:sz w:val="96"/>
                                <w:szCs w:val="96"/>
                              </w:rPr>
                            </w:pPr>
                            <w:r w:rsidRPr="003C6DC1">
                              <w:rPr>
                                <w:rFonts w:ascii="Arial" w:hAnsi="Arial" w:cs="Arial"/>
                                <w:sz w:val="96"/>
                                <w:szCs w:val="96"/>
                              </w:rPr>
                              <w:t xml:space="preserve">SESIÓN </w:t>
                            </w:r>
                            <w:r>
                              <w:rPr>
                                <w:rFonts w:ascii="Arial" w:hAnsi="Arial" w:cs="Arial"/>
                                <w:sz w:val="96"/>
                                <w:szCs w:val="9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5" o:spid="_x0000_s1030" type="#_x0000_t202" style="position:absolute;left:0;text-align:left;margin-left:142pt;margin-top:1.3pt;width:270.6pt;height:59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" fillcolor="#030" strokeweight=".5pt">
                <v:textbox>
                  <w:txbxContent>
                    <w:p w14:paraId="4AF600C3" w14:textId="083D4E0C" w:rsidR="005C61A6" w:rsidRPr="003C6DC1" w:rsidRDefault="0080287B" w:rsidP="005C61A6">
                      <w:pPr>
                        <w:jc w:val="center"/>
                        <w:rPr>
                          <w:rFonts w:ascii="Arial" w:hAnsi="Arial" w:cs="Arial"/>
                          <w:sz w:val="96"/>
                          <w:szCs w:val="96"/>
                        </w:rPr>
                      </w:pPr>
                      <w:r w:rsidRPr="003C6DC1">
                        <w:rPr>
                          <w:rFonts w:ascii="Arial" w:hAnsi="Arial" w:cs="Arial"/>
                          <w:sz w:val="96"/>
                          <w:szCs w:val="96"/>
                        </w:rPr>
                        <w:t xml:space="preserve">SESIÓN </w:t>
                      </w:r>
                      <w:r>
                        <w:rPr>
                          <w:rFonts w:ascii="Arial" w:hAnsi="Arial" w:cs="Arial"/>
                          <w:sz w:val="96"/>
                          <w:szCs w:val="96"/>
                        </w:rPr>
                        <w:t>3</w:t>
                      </w:r>
                    </w:p>
                  </w:txbxContent>
                </v:textbox>
              </v:shape>
            </w:pict>
          </mc:Fallback>
        </mc:AlternateContent>
      </w:r>
    </w:p>
    <w:p w14:paraId="00000149" w14:textId="77777777" w:rsidR="00370703" w:rsidRDefault="00370703">
      <w:pPr>
        <w:spacing w:line="360" w:lineRule="auto"/>
        <w:jc w:val="both"/>
        <w:rPr>
          <w:rFonts w:ascii="Arial" w:eastAsia="Arial" w:hAnsi="Arial" w:cs="Arial"/>
          <w:sz w:val="24"/>
          <w:szCs w:val="24"/>
        </w:rPr>
      </w:pPr>
    </w:p>
    <w:p w14:paraId="0000014A" w14:textId="77777777" w:rsidR="00370703" w:rsidRDefault="00370703">
      <w:pPr>
        <w:spacing w:line="360" w:lineRule="auto"/>
        <w:jc w:val="both"/>
        <w:rPr>
          <w:rFonts w:ascii="Arial" w:eastAsia="Arial" w:hAnsi="Arial" w:cs="Arial"/>
          <w:sz w:val="24"/>
          <w:szCs w:val="24"/>
        </w:rPr>
      </w:pPr>
    </w:p>
    <w:p w14:paraId="0000014B" w14:textId="77777777" w:rsidR="00370703" w:rsidRDefault="00370703">
      <w:pPr>
        <w:spacing w:line="360" w:lineRule="auto"/>
        <w:jc w:val="both"/>
        <w:rPr>
          <w:rFonts w:ascii="Arial" w:eastAsia="Arial" w:hAnsi="Arial" w:cs="Arial"/>
          <w:sz w:val="24"/>
          <w:szCs w:val="24"/>
        </w:rPr>
      </w:pPr>
    </w:p>
    <w:p w14:paraId="0000014C" w14:textId="77777777" w:rsidR="00370703" w:rsidRDefault="0080287B">
      <w:pPr>
        <w:spacing w:line="360" w:lineRule="auto"/>
        <w:jc w:val="both"/>
        <w:rPr>
          <w:rFonts w:ascii="Arial" w:eastAsia="Arial" w:hAnsi="Arial" w:cs="Arial"/>
          <w:sz w:val="24"/>
          <w:szCs w:val="24"/>
        </w:rPr>
      </w:pPr>
      <w:r>
        <w:rPr>
          <w:noProof/>
        </w:rPr>
        <mc:AlternateContent>
          <mc:Choice Requires="wps">
            <w:drawing>
              <wp:anchor distT="0" distB="0" distL="114300" distR="114300" simplePos="0" relativeHeight="251664384" behindDoc="0" locked="0" layoutInCell="1" hidden="0" allowOverlap="1">
                <wp:simplePos x="0" y="0"/>
                <wp:positionH relativeFrom="column">
                  <wp:posOffset>220133</wp:posOffset>
                </wp:positionH>
                <wp:positionV relativeFrom="paragraph">
                  <wp:posOffset>56302</wp:posOffset>
                </wp:positionV>
                <wp:extent cx="6629400" cy="4453467"/>
                <wp:effectExtent l="0" t="0" r="19050" b="23495"/>
                <wp:wrapNone/>
                <wp:docPr id="1" name="Cuadro de texto 1"/>
                <wp:cNvGraphicFramePr/>
                <a:graphic xmlns:a="http://schemas.openxmlformats.org/drawingml/2006/main">
                  <a:graphicData uri="http://schemas.microsoft.com/office/word/2010/wordprocessingShape">
                    <wps:wsp>
                      <wps:cNvSpPr txBox="1"/>
                      <wps:spPr>
                        <a:xfrm>
                          <a:off x="0" y="0"/>
                          <a:ext cx="6629400" cy="4453467"/>
                        </a:xfrm>
                        <a:prstGeom prst="rect">
                          <a:avLst/>
                        </a:prstGeom>
                        <a:ln/>
                      </wps:spPr>
                      <wps:style>
                        <a:lnRef idx="2">
                          <a:schemeClr val="accent4"/>
                        </a:lnRef>
                        <a:fillRef idx="1">
                          <a:schemeClr val="lt1"/>
                        </a:fillRef>
                        <a:effectRef idx="0">
                          <a:schemeClr val="accent4"/>
                        </a:effectRef>
                        <a:fontRef idx="minor">
                          <a:schemeClr val="dk1"/>
                        </a:fontRef>
                      </wps:style>
                      <wps:txbx>
                        <w:txbxContent>
                          <w:p w14:paraId="30B49539" w14:textId="357BC5A4" w:rsidR="005C61A6" w:rsidRPr="005C61A6" w:rsidRDefault="0080287B" w:rsidP="005C61A6">
                            <w:pPr>
                              <w:jc w:val="center"/>
                              <w:rPr>
                                <w:rFonts w:ascii="Arial" w:hAnsi="Arial" w:cs="Arial"/>
                                <w:b/>
                                <w:bCs/>
                                <w:color w:val="003300"/>
                                <w:sz w:val="72"/>
                                <w:szCs w:val="72"/>
                              </w:rPr>
                            </w:pPr>
                            <w:r w:rsidRPr="005C61A6">
                              <w:rPr>
                                <w:rFonts w:ascii="Arial" w:hAnsi="Arial" w:cs="Arial"/>
                                <w:b/>
                                <w:bCs/>
                                <w:color w:val="003300"/>
                                <w:sz w:val="72"/>
                                <w:szCs w:val="72"/>
                              </w:rPr>
                              <w:t>¿QUÉ DEBEN APRENDER NUESTRAS ALUMNAS Y</w:t>
                            </w:r>
                            <w:r>
                              <w:rPr>
                                <w:rFonts w:ascii="Arial" w:hAnsi="Arial" w:cs="Arial"/>
                                <w:b/>
                                <w:bCs/>
                                <w:color w:val="003300"/>
                                <w:sz w:val="72"/>
                                <w:szCs w:val="72"/>
                              </w:rPr>
                              <w:t xml:space="preserve"> </w:t>
                            </w:r>
                            <w:r w:rsidRPr="005C61A6">
                              <w:rPr>
                                <w:rFonts w:ascii="Arial" w:hAnsi="Arial" w:cs="Arial"/>
                                <w:b/>
                                <w:bCs/>
                                <w:color w:val="003300"/>
                                <w:sz w:val="72"/>
                                <w:szCs w:val="72"/>
                              </w:rPr>
                              <w:t xml:space="preserve">ALUMNOS? </w:t>
                            </w:r>
                            <w:r w:rsidRPr="005C61A6">
                              <w:rPr>
                                <w:rFonts w:ascii="Arial" w:hAnsi="Arial" w:cs="Arial"/>
                                <w:b/>
                                <w:bCs/>
                                <w:color w:val="5F497A" w:themeColor="accent4" w:themeShade="BF"/>
                                <w:sz w:val="72"/>
                                <w:szCs w:val="72"/>
                              </w:rPr>
                              <w:t>LA SELECCIÓN DE APRENDIZAJES</w:t>
                            </w:r>
                            <w:r>
                              <w:rPr>
                                <w:rFonts w:ascii="Arial" w:hAnsi="Arial" w:cs="Arial"/>
                                <w:b/>
                                <w:bCs/>
                                <w:color w:val="5F497A" w:themeColor="accent4" w:themeShade="BF"/>
                                <w:sz w:val="72"/>
                                <w:szCs w:val="72"/>
                              </w:rPr>
                              <w:t xml:space="preserve"> </w:t>
                            </w:r>
                            <w:r w:rsidRPr="005C61A6">
                              <w:rPr>
                                <w:rFonts w:ascii="Arial" w:hAnsi="Arial" w:cs="Arial"/>
                                <w:b/>
                                <w:bCs/>
                                <w:color w:val="5F497A" w:themeColor="accent4" w:themeShade="BF"/>
                                <w:sz w:val="72"/>
                                <w:szCs w:val="72"/>
                              </w:rPr>
                              <w:t>FUNDAMENTALES, BASE DE</w:t>
                            </w:r>
                            <w:r>
                              <w:rPr>
                                <w:rFonts w:ascii="Arial" w:hAnsi="Arial" w:cs="Arial"/>
                                <w:b/>
                                <w:bCs/>
                                <w:color w:val="5F497A" w:themeColor="accent4" w:themeShade="BF"/>
                                <w:sz w:val="72"/>
                                <w:szCs w:val="72"/>
                              </w:rPr>
                              <w:t xml:space="preserve"> </w:t>
                            </w:r>
                            <w:r w:rsidRPr="005C61A6">
                              <w:rPr>
                                <w:rFonts w:ascii="Arial" w:hAnsi="Arial" w:cs="Arial"/>
                                <w:b/>
                                <w:bCs/>
                                <w:color w:val="5F497A" w:themeColor="accent4" w:themeShade="BF"/>
                                <w:sz w:val="72"/>
                                <w:szCs w:val="72"/>
                              </w:rPr>
                              <w:t>UNA ATENCIÓN</w:t>
                            </w:r>
                            <w:r>
                              <w:rPr>
                                <w:rFonts w:ascii="Arial" w:hAnsi="Arial" w:cs="Arial"/>
                                <w:b/>
                                <w:bCs/>
                                <w:color w:val="5F497A" w:themeColor="accent4" w:themeShade="BF"/>
                                <w:sz w:val="72"/>
                                <w:szCs w:val="72"/>
                              </w:rPr>
                              <w:t xml:space="preserve"> </w:t>
                            </w:r>
                            <w:r w:rsidRPr="005C61A6">
                              <w:rPr>
                                <w:rFonts w:ascii="Arial" w:hAnsi="Arial" w:cs="Arial"/>
                                <w:b/>
                                <w:bCs/>
                                <w:color w:val="5F497A" w:themeColor="accent4" w:themeShade="BF"/>
                                <w:sz w:val="72"/>
                                <w:szCs w:val="72"/>
                              </w:rPr>
                              <w:t>DIVERSIFICADA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1" o:spid="_x0000_s1031" type="#_x0000_t202" style="position:absolute;left:0;text-align:left;margin-left:17.35pt;margin-top:4.45pt;width:522pt;height:350.6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" fillcolor="white [3201]" strokecolor="#8064a2 [3207]" strokeweight="2pt">
                <v:textbox>
                  <w:txbxContent>
                    <w:p w14:paraId="30B49539" w14:textId="357BC5A4" w:rsidR="005C61A6" w:rsidRPr="005C61A6" w:rsidRDefault="0080287B" w:rsidP="005C61A6">
                      <w:pPr>
                        <w:jc w:val="center"/>
                        <w:rPr>
                          <w:rFonts w:ascii="Arial" w:hAnsi="Arial" w:cs="Arial"/>
                          <w:b/>
                          <w:bCs/>
                          <w:color w:val="003300"/>
                          <w:sz w:val="72"/>
                          <w:szCs w:val="72"/>
                        </w:rPr>
                      </w:pPr>
                      <w:r w:rsidRPr="005C61A6">
                        <w:rPr>
                          <w:rFonts w:ascii="Arial" w:hAnsi="Arial" w:cs="Arial"/>
                          <w:b/>
                          <w:bCs/>
                          <w:color w:val="003300"/>
                          <w:sz w:val="72"/>
                          <w:szCs w:val="72"/>
                        </w:rPr>
                        <w:t>¿QUÉ DEBEN APRENDER NUESTRAS ALUMNAS Y</w:t>
                      </w:r>
                      <w:r>
                        <w:rPr>
                          <w:rFonts w:ascii="Arial" w:hAnsi="Arial" w:cs="Arial"/>
                          <w:b/>
                          <w:bCs/>
                          <w:color w:val="003300"/>
                          <w:sz w:val="72"/>
                          <w:szCs w:val="72"/>
                        </w:rPr>
                        <w:t xml:space="preserve"> </w:t>
                      </w:r>
                      <w:r w:rsidRPr="005C61A6">
                        <w:rPr>
                          <w:rFonts w:ascii="Arial" w:hAnsi="Arial" w:cs="Arial"/>
                          <w:b/>
                          <w:bCs/>
                          <w:color w:val="003300"/>
                          <w:sz w:val="72"/>
                          <w:szCs w:val="72"/>
                        </w:rPr>
                        <w:t xml:space="preserve">ALUMNOS? </w:t>
                      </w:r>
                      <w:r w:rsidRPr="005C61A6">
                        <w:rPr>
                          <w:rFonts w:ascii="Arial" w:hAnsi="Arial" w:cs="Arial"/>
                          <w:b/>
                          <w:bCs/>
                          <w:color w:val="5F497A" w:themeColor="accent4" w:themeShade="BF"/>
                          <w:sz w:val="72"/>
                          <w:szCs w:val="72"/>
                        </w:rPr>
                        <w:t>LA SELECCIÓN DE APRENDIZAJES</w:t>
                      </w:r>
                      <w:r>
                        <w:rPr>
                          <w:rFonts w:ascii="Arial" w:hAnsi="Arial" w:cs="Arial"/>
                          <w:b/>
                          <w:bCs/>
                          <w:color w:val="5F497A" w:themeColor="accent4" w:themeShade="BF"/>
                          <w:sz w:val="72"/>
                          <w:szCs w:val="72"/>
                        </w:rPr>
                        <w:t xml:space="preserve"> </w:t>
                      </w:r>
                      <w:r w:rsidRPr="005C61A6">
                        <w:rPr>
                          <w:rFonts w:ascii="Arial" w:hAnsi="Arial" w:cs="Arial"/>
                          <w:b/>
                          <w:bCs/>
                          <w:color w:val="5F497A" w:themeColor="accent4" w:themeShade="BF"/>
                          <w:sz w:val="72"/>
                          <w:szCs w:val="72"/>
                        </w:rPr>
                        <w:t>FUNDAMENTALES, BASE DE</w:t>
                      </w:r>
                      <w:r>
                        <w:rPr>
                          <w:rFonts w:ascii="Arial" w:hAnsi="Arial" w:cs="Arial"/>
                          <w:b/>
                          <w:bCs/>
                          <w:color w:val="5F497A" w:themeColor="accent4" w:themeShade="BF"/>
                          <w:sz w:val="72"/>
                          <w:szCs w:val="72"/>
                        </w:rPr>
                        <w:t xml:space="preserve"> </w:t>
                      </w:r>
                      <w:r w:rsidRPr="005C61A6">
                        <w:rPr>
                          <w:rFonts w:ascii="Arial" w:hAnsi="Arial" w:cs="Arial"/>
                          <w:b/>
                          <w:bCs/>
                          <w:color w:val="5F497A" w:themeColor="accent4" w:themeShade="BF"/>
                          <w:sz w:val="72"/>
                          <w:szCs w:val="72"/>
                        </w:rPr>
                        <w:t>UNA ATENCIÓN</w:t>
                      </w:r>
                      <w:r>
                        <w:rPr>
                          <w:rFonts w:ascii="Arial" w:hAnsi="Arial" w:cs="Arial"/>
                          <w:b/>
                          <w:bCs/>
                          <w:color w:val="5F497A" w:themeColor="accent4" w:themeShade="BF"/>
                          <w:sz w:val="72"/>
                          <w:szCs w:val="72"/>
                        </w:rPr>
                        <w:t xml:space="preserve"> </w:t>
                      </w:r>
                      <w:r w:rsidRPr="005C61A6">
                        <w:rPr>
                          <w:rFonts w:ascii="Arial" w:hAnsi="Arial" w:cs="Arial"/>
                          <w:b/>
                          <w:bCs/>
                          <w:color w:val="5F497A" w:themeColor="accent4" w:themeShade="BF"/>
                          <w:sz w:val="72"/>
                          <w:szCs w:val="72"/>
                        </w:rPr>
                        <w:t>DIVERSIFICADA</w:t>
                      </w:r>
                    </w:p>
                  </w:txbxContent>
                </v:textbox>
              </v:shape>
            </w:pict>
          </mc:Fallback>
        </mc:AlternateContent>
      </w:r>
    </w:p>
    <w:p w14:paraId="0000014D" w14:textId="77777777" w:rsidR="00370703" w:rsidRDefault="00370703">
      <w:pPr>
        <w:spacing w:line="360" w:lineRule="auto"/>
        <w:jc w:val="both"/>
        <w:rPr>
          <w:rFonts w:ascii="Arial" w:eastAsia="Arial" w:hAnsi="Arial" w:cs="Arial"/>
          <w:sz w:val="24"/>
          <w:szCs w:val="24"/>
        </w:rPr>
      </w:pPr>
    </w:p>
    <w:p w14:paraId="0000014E" w14:textId="77777777" w:rsidR="00370703" w:rsidRDefault="00370703">
      <w:pPr>
        <w:spacing w:line="360" w:lineRule="auto"/>
        <w:jc w:val="both"/>
        <w:rPr>
          <w:rFonts w:ascii="Arial" w:eastAsia="Arial" w:hAnsi="Arial" w:cs="Arial"/>
          <w:sz w:val="24"/>
          <w:szCs w:val="24"/>
        </w:rPr>
      </w:pPr>
    </w:p>
    <w:p w14:paraId="0000014F" w14:textId="77777777" w:rsidR="00370703" w:rsidRDefault="00370703">
      <w:pPr>
        <w:spacing w:line="360" w:lineRule="auto"/>
        <w:jc w:val="both"/>
        <w:rPr>
          <w:rFonts w:ascii="Arial" w:eastAsia="Arial" w:hAnsi="Arial" w:cs="Arial"/>
          <w:sz w:val="24"/>
          <w:szCs w:val="24"/>
        </w:rPr>
      </w:pPr>
    </w:p>
    <w:p w14:paraId="00000150" w14:textId="77777777" w:rsidR="00370703" w:rsidRDefault="00370703">
      <w:pPr>
        <w:spacing w:line="360" w:lineRule="auto"/>
        <w:jc w:val="both"/>
        <w:rPr>
          <w:rFonts w:ascii="Arial" w:eastAsia="Arial" w:hAnsi="Arial" w:cs="Arial"/>
          <w:sz w:val="24"/>
          <w:szCs w:val="24"/>
        </w:rPr>
      </w:pPr>
    </w:p>
    <w:p w14:paraId="00000151" w14:textId="77777777" w:rsidR="00370703" w:rsidRDefault="00370703">
      <w:pPr>
        <w:spacing w:line="360" w:lineRule="auto"/>
        <w:jc w:val="both"/>
        <w:rPr>
          <w:rFonts w:ascii="Arial" w:eastAsia="Arial" w:hAnsi="Arial" w:cs="Arial"/>
          <w:sz w:val="24"/>
          <w:szCs w:val="24"/>
        </w:rPr>
      </w:pPr>
    </w:p>
    <w:p w14:paraId="00000152" w14:textId="77777777" w:rsidR="00370703" w:rsidRDefault="00370703">
      <w:pPr>
        <w:spacing w:line="360" w:lineRule="auto"/>
        <w:jc w:val="both"/>
        <w:rPr>
          <w:rFonts w:ascii="Arial" w:eastAsia="Arial" w:hAnsi="Arial" w:cs="Arial"/>
          <w:sz w:val="24"/>
          <w:szCs w:val="24"/>
        </w:rPr>
      </w:pPr>
    </w:p>
    <w:p w14:paraId="00000153" w14:textId="77777777" w:rsidR="00370703" w:rsidRDefault="00370703">
      <w:pPr>
        <w:spacing w:line="360" w:lineRule="auto"/>
        <w:jc w:val="both"/>
        <w:rPr>
          <w:rFonts w:ascii="Arial" w:eastAsia="Arial" w:hAnsi="Arial" w:cs="Arial"/>
          <w:sz w:val="24"/>
          <w:szCs w:val="24"/>
        </w:rPr>
      </w:pPr>
    </w:p>
    <w:p w14:paraId="00000154" w14:textId="77777777" w:rsidR="00370703" w:rsidRDefault="00370703">
      <w:pPr>
        <w:spacing w:line="360" w:lineRule="auto"/>
        <w:jc w:val="both"/>
        <w:rPr>
          <w:rFonts w:ascii="Arial" w:eastAsia="Arial" w:hAnsi="Arial" w:cs="Arial"/>
          <w:sz w:val="24"/>
          <w:szCs w:val="24"/>
        </w:rPr>
      </w:pPr>
    </w:p>
    <w:p w14:paraId="00000155" w14:textId="77777777" w:rsidR="00370703" w:rsidRDefault="00370703">
      <w:pPr>
        <w:spacing w:line="360" w:lineRule="auto"/>
        <w:jc w:val="both"/>
        <w:rPr>
          <w:rFonts w:ascii="Arial" w:eastAsia="Arial" w:hAnsi="Arial" w:cs="Arial"/>
          <w:sz w:val="24"/>
          <w:szCs w:val="24"/>
        </w:rPr>
      </w:pPr>
    </w:p>
    <w:p w14:paraId="00000156" w14:textId="77777777" w:rsidR="00370703" w:rsidRDefault="00370703">
      <w:pPr>
        <w:spacing w:line="360" w:lineRule="auto"/>
        <w:jc w:val="both"/>
        <w:rPr>
          <w:rFonts w:ascii="Arial" w:eastAsia="Arial" w:hAnsi="Arial" w:cs="Arial"/>
          <w:sz w:val="24"/>
          <w:szCs w:val="24"/>
        </w:rPr>
      </w:pPr>
    </w:p>
    <w:p w14:paraId="00000157" w14:textId="77777777" w:rsidR="00370703" w:rsidRDefault="00370703">
      <w:pPr>
        <w:spacing w:line="360" w:lineRule="auto"/>
        <w:jc w:val="both"/>
        <w:rPr>
          <w:rFonts w:ascii="Arial" w:eastAsia="Arial" w:hAnsi="Arial" w:cs="Arial"/>
          <w:sz w:val="24"/>
          <w:szCs w:val="24"/>
        </w:rPr>
      </w:pPr>
    </w:p>
    <w:p w14:paraId="00000158" w14:textId="77777777" w:rsidR="00370703" w:rsidRDefault="00370703">
      <w:pPr>
        <w:spacing w:line="360" w:lineRule="auto"/>
        <w:jc w:val="both"/>
        <w:rPr>
          <w:rFonts w:ascii="Arial" w:eastAsia="Arial" w:hAnsi="Arial" w:cs="Arial"/>
          <w:sz w:val="24"/>
          <w:szCs w:val="24"/>
        </w:rPr>
      </w:pPr>
    </w:p>
    <w:p w14:paraId="00000159" w14:textId="77777777" w:rsidR="00370703" w:rsidRDefault="00370703">
      <w:pPr>
        <w:spacing w:line="360" w:lineRule="auto"/>
        <w:jc w:val="both"/>
        <w:rPr>
          <w:rFonts w:ascii="Arial" w:eastAsia="Arial" w:hAnsi="Arial" w:cs="Arial"/>
          <w:sz w:val="24"/>
          <w:szCs w:val="24"/>
        </w:rPr>
      </w:pPr>
    </w:p>
    <w:p w14:paraId="0000015A" w14:textId="77777777" w:rsidR="00370703" w:rsidRDefault="00370703">
      <w:pPr>
        <w:spacing w:line="360" w:lineRule="auto"/>
        <w:jc w:val="both"/>
        <w:rPr>
          <w:rFonts w:ascii="Arial" w:eastAsia="Arial" w:hAnsi="Arial" w:cs="Arial"/>
          <w:sz w:val="24"/>
          <w:szCs w:val="24"/>
        </w:rPr>
      </w:pPr>
    </w:p>
    <w:p w14:paraId="0000015B" w14:textId="77777777" w:rsidR="00370703" w:rsidRDefault="00370703">
      <w:pPr>
        <w:spacing w:line="360" w:lineRule="auto"/>
        <w:jc w:val="both"/>
        <w:rPr>
          <w:rFonts w:ascii="Arial" w:eastAsia="Arial" w:hAnsi="Arial" w:cs="Arial"/>
          <w:sz w:val="24"/>
          <w:szCs w:val="24"/>
        </w:rPr>
      </w:pPr>
    </w:p>
    <w:p w14:paraId="0000015C" w14:textId="4D8E54BB" w:rsidR="00370703" w:rsidRDefault="00370703">
      <w:pPr>
        <w:spacing w:line="360" w:lineRule="auto"/>
        <w:jc w:val="both"/>
        <w:rPr>
          <w:rFonts w:ascii="Arial" w:eastAsia="Arial" w:hAnsi="Arial" w:cs="Arial"/>
          <w:sz w:val="24"/>
          <w:szCs w:val="24"/>
        </w:rPr>
      </w:pPr>
    </w:p>
    <w:p w14:paraId="685559E1" w14:textId="77777777" w:rsidR="002F6BF6" w:rsidRDefault="002F6BF6">
      <w:pPr>
        <w:spacing w:line="360" w:lineRule="auto"/>
        <w:jc w:val="both"/>
        <w:rPr>
          <w:rFonts w:ascii="Arial" w:eastAsia="Arial" w:hAnsi="Arial" w:cs="Arial"/>
          <w:sz w:val="24"/>
          <w:szCs w:val="24"/>
        </w:rPr>
      </w:pPr>
    </w:p>
    <w:p w14:paraId="00000160" w14:textId="77777777" w:rsidR="00370703" w:rsidRDefault="0080287B">
      <w:pPr>
        <w:spacing w:line="360" w:lineRule="auto"/>
        <w:jc w:val="both"/>
        <w:rPr>
          <w:rFonts w:ascii="Arial" w:eastAsia="Arial" w:hAnsi="Arial" w:cs="Arial"/>
          <w:b/>
          <w:color w:val="BF8F00"/>
          <w:sz w:val="32"/>
          <w:szCs w:val="32"/>
        </w:rPr>
      </w:pPr>
      <w:r>
        <w:rPr>
          <w:rFonts w:ascii="Arial" w:eastAsia="Arial" w:hAnsi="Arial" w:cs="Arial"/>
          <w:b/>
          <w:color w:val="BF8F00"/>
          <w:sz w:val="32"/>
          <w:szCs w:val="32"/>
        </w:rPr>
        <w:lastRenderedPageBreak/>
        <w:t>Introducción</w:t>
      </w:r>
    </w:p>
    <w:p w14:paraId="00000161" w14:textId="77777777" w:rsidR="00370703" w:rsidRDefault="00370703">
      <w:pPr>
        <w:spacing w:line="360" w:lineRule="auto"/>
        <w:jc w:val="both"/>
        <w:rPr>
          <w:rFonts w:ascii="Arial" w:eastAsia="Arial" w:hAnsi="Arial" w:cs="Arial"/>
          <w:sz w:val="24"/>
          <w:szCs w:val="24"/>
        </w:rPr>
      </w:pPr>
    </w:p>
    <w:p w14:paraId="00000162"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 xml:space="preserve">El Acuerdo número 16/06/21 (Puedes consultarlo en este link </w:t>
      </w:r>
      <w:hyperlink r:id="rId43">
        <w:r>
          <w:rPr>
            <w:rFonts w:ascii="Arial" w:eastAsia="Arial" w:hAnsi="Arial" w:cs="Arial"/>
            <w:color w:val="0563C1"/>
            <w:sz w:val="24"/>
            <w:szCs w:val="24"/>
            <w:u w:val="single"/>
          </w:rPr>
          <w:t>https://drive.google.com/file/d/1e3PUELQeXvnq5KhCQd1EUeNrfWgJLf_Z/view?usp=sharing</w:t>
        </w:r>
      </w:hyperlink>
      <w:r>
        <w:rPr>
          <w:rFonts w:ascii="Arial" w:eastAsia="Arial" w:hAnsi="Arial" w:cs="Arial"/>
          <w:sz w:val="24"/>
          <w:szCs w:val="24"/>
        </w:rPr>
        <w:t>)  por el que se regulan las acciones específicas y extraordinarias relativas a la conclusión del ciclo escolar 2020-2021, en beneficio de los educandos de preescolar, primaria y secundaria ante el periodo de contingencia sanitaria generada por el virus SARS-CoV2 (COVID-19), señala que en las primeras semanas de clase se llevará a cabo un periodo de valoración diagnóstica, cuyo propósito es conocer la situación de los aprendizajes de cada NNA, e identificar los aprendizajes fundamentales que es necesario reforzar.</w:t>
      </w:r>
    </w:p>
    <w:tbl>
      <w:tblPr>
        <w:tblStyle w:val="ab"/>
        <w:tblW w:w="1079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370703" w14:paraId="1C8FA595" w14:textId="77777777">
        <w:trPr>
          <w:trHeight w:val="1752"/>
        </w:trPr>
        <w:tc>
          <w:tcPr>
            <w:tcW w:w="10790" w:type="dxa"/>
            <w:shd w:val="clear" w:color="auto" w:fill="FFFF00"/>
            <w:vAlign w:val="center"/>
          </w:tcPr>
          <w:p w14:paraId="00000163"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 xml:space="preserve">El Calendario Escolar 2021-2022 </w:t>
            </w:r>
            <w:r>
              <w:rPr>
                <w:rFonts w:ascii="Arial" w:eastAsia="Arial" w:hAnsi="Arial" w:cs="Arial"/>
                <w:b/>
                <w:sz w:val="24"/>
                <w:szCs w:val="24"/>
              </w:rPr>
              <w:t>para el estado de Chihuahua</w:t>
            </w:r>
            <w:r>
              <w:rPr>
                <w:rFonts w:ascii="Arial" w:eastAsia="Arial" w:hAnsi="Arial" w:cs="Arial"/>
                <w:sz w:val="24"/>
                <w:szCs w:val="24"/>
              </w:rPr>
              <w:t xml:space="preserve"> contenido en los Lineamientos Operativos para la aplicación y desarrollo de la Estrategia Chihuahua, contempla las primeras cuatro semanas para la identificación del abandono escolar y reforzamiento académico, además de los días 27 al 30 de septiembre para la aplicación del instrumento diagnóstico.</w:t>
            </w:r>
          </w:p>
        </w:tc>
      </w:tr>
    </w:tbl>
    <w:p w14:paraId="00000164" w14:textId="77777777" w:rsidR="00370703" w:rsidRDefault="00370703">
      <w:pPr>
        <w:spacing w:line="360" w:lineRule="auto"/>
        <w:jc w:val="both"/>
        <w:rPr>
          <w:rFonts w:ascii="Arial" w:eastAsia="Arial" w:hAnsi="Arial" w:cs="Arial"/>
          <w:sz w:val="12"/>
          <w:szCs w:val="12"/>
        </w:rPr>
      </w:pPr>
    </w:p>
    <w:p w14:paraId="00000165"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 xml:space="preserve">Considerando lo anterior, en el Taller intensivo de capacitación docente, compartieron algunas de las herramientas que pueden apoyarlos en esta tarea, en particular, las fichas descriptivas y la Evaluación diagnóstica de alumnos de educación básica de 2° de primaria a 3° de secundaria. </w:t>
      </w:r>
    </w:p>
    <w:p w14:paraId="00000166"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 xml:space="preserve">Asimismo, en la sesión uno de esta Fase Intensiva, analizaron los ámbitos del PEMC e identificaron la información que tienen disponible en los ámbitos de Aprovechamiento académico y asistencia de los alumnos y Avances de los planes y programas educativos, lo cual les ofrece un panorama sobre los resultados de aprendizaje de las y los estudiantes de la escuela y los aspectos que deben atender para lograr que todas y todos alcancen los propósitos educativos. </w:t>
      </w:r>
    </w:p>
    <w:p w14:paraId="00000167"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Esta sesión tiene como propósito complementar el trabajo y análisis previo que han realizado tanto en el Taller intensivo como en la Fase Intensiva sobre la importancia de la valoración diagnóstica en el escenario actual.</w:t>
      </w:r>
    </w:p>
    <w:p w14:paraId="00000168"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 xml:space="preserve">El punto de partida del trabajo de hoy, es hacer un ejercicio de </w:t>
      </w:r>
      <w:r>
        <w:rPr>
          <w:rFonts w:ascii="Arial" w:eastAsia="Arial" w:hAnsi="Arial" w:cs="Arial"/>
          <w:b/>
          <w:sz w:val="24"/>
          <w:szCs w:val="24"/>
        </w:rPr>
        <w:t>selección de los aprendizajes fundamentales</w:t>
      </w:r>
      <w:r>
        <w:rPr>
          <w:rFonts w:ascii="Arial" w:eastAsia="Arial" w:hAnsi="Arial" w:cs="Arial"/>
          <w:sz w:val="24"/>
          <w:szCs w:val="24"/>
        </w:rPr>
        <w:t xml:space="preserve"> cuyo dominio se considera imprescindible para acceder a nuevos contenidos. Estos serán el referente para realizar la valoración diagnóstica y para planear la intervención docente en el periodo extraordinario de recuperación.</w:t>
      </w:r>
    </w:p>
    <w:p w14:paraId="00000169" w14:textId="77777777" w:rsidR="00370703" w:rsidRDefault="00370703">
      <w:pPr>
        <w:spacing w:line="360" w:lineRule="auto"/>
        <w:jc w:val="both"/>
        <w:rPr>
          <w:rFonts w:ascii="Arial" w:eastAsia="Arial" w:hAnsi="Arial" w:cs="Arial"/>
          <w:sz w:val="24"/>
          <w:szCs w:val="24"/>
        </w:rPr>
      </w:pPr>
    </w:p>
    <w:p w14:paraId="0000016A" w14:textId="77777777" w:rsidR="00370703" w:rsidRDefault="0080287B">
      <w:pPr>
        <w:spacing w:line="360" w:lineRule="auto"/>
        <w:jc w:val="both"/>
        <w:rPr>
          <w:rFonts w:ascii="Arial" w:eastAsia="Arial" w:hAnsi="Arial" w:cs="Arial"/>
          <w:sz w:val="24"/>
          <w:szCs w:val="24"/>
        </w:rPr>
      </w:pPr>
      <w:r>
        <w:rPr>
          <w:rFonts w:ascii="Arial" w:eastAsia="Arial" w:hAnsi="Arial" w:cs="Arial"/>
          <w:noProof/>
          <w:sz w:val="24"/>
          <w:szCs w:val="24"/>
        </w:rPr>
        <w:lastRenderedPageBreak/>
        <w:drawing>
          <wp:inline distT="0" distB="0" distL="0" distR="0">
            <wp:extent cx="3294710" cy="766047"/>
            <wp:effectExtent l="0" t="0" r="0" b="0"/>
            <wp:docPr id="3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l="10703" t="34175" r="21651" b="37864"/>
                    <a:stretch>
                      <a:fillRect/>
                    </a:stretch>
                  </pic:blipFill>
                  <pic:spPr>
                    <a:xfrm>
                      <a:off x="0" y="0"/>
                      <a:ext cx="3294710" cy="766047"/>
                    </a:xfrm>
                    <a:prstGeom prst="rect">
                      <a:avLst/>
                    </a:prstGeom>
                    <a:ln/>
                  </pic:spPr>
                </pic:pic>
              </a:graphicData>
            </a:graphic>
          </wp:inline>
        </w:drawing>
      </w:r>
    </w:p>
    <w:p w14:paraId="0000016B" w14:textId="77777777" w:rsidR="00370703" w:rsidRDefault="00370703">
      <w:pPr>
        <w:spacing w:line="360" w:lineRule="auto"/>
        <w:jc w:val="both"/>
        <w:rPr>
          <w:rFonts w:ascii="Arial" w:eastAsia="Arial" w:hAnsi="Arial" w:cs="Arial"/>
          <w:sz w:val="24"/>
          <w:szCs w:val="24"/>
        </w:rPr>
      </w:pPr>
    </w:p>
    <w:p w14:paraId="0000016C" w14:textId="77777777" w:rsidR="00370703" w:rsidRDefault="0080287B">
      <w:pPr>
        <w:spacing w:line="360" w:lineRule="auto"/>
        <w:jc w:val="both"/>
        <w:rPr>
          <w:rFonts w:ascii="Arial" w:eastAsia="Arial" w:hAnsi="Arial" w:cs="Arial"/>
          <w:b/>
          <w:color w:val="BF8F00"/>
          <w:sz w:val="32"/>
          <w:szCs w:val="32"/>
        </w:rPr>
      </w:pPr>
      <w:r>
        <w:rPr>
          <w:rFonts w:ascii="Arial" w:eastAsia="Arial" w:hAnsi="Arial" w:cs="Arial"/>
          <w:b/>
          <w:color w:val="BF8F00"/>
          <w:sz w:val="32"/>
          <w:szCs w:val="32"/>
        </w:rPr>
        <w:t>Propósito</w:t>
      </w:r>
    </w:p>
    <w:p w14:paraId="0000016D"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Que el colectivo docente:</w:t>
      </w:r>
    </w:p>
    <w:p w14:paraId="0000016E" w14:textId="77777777" w:rsidR="00370703" w:rsidRDefault="0080287B">
      <w:pPr>
        <w:numPr>
          <w:ilvl w:val="0"/>
          <w:numId w:val="16"/>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Identifique los aprendizajes fundamentales del grado anterior cuyo dominio se considera imprescindible para acceder a nuevos contenidos.</w:t>
      </w:r>
    </w:p>
    <w:p w14:paraId="0000016F" w14:textId="77777777" w:rsidR="00370703" w:rsidRDefault="0080287B">
      <w:pPr>
        <w:numPr>
          <w:ilvl w:val="0"/>
          <w:numId w:val="16"/>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Reflexione sobre los insumos, instrumentos y estrategias más pertinentes para iniciar la valoración diagnóstica.</w:t>
      </w:r>
    </w:p>
    <w:p w14:paraId="00000170" w14:textId="77777777" w:rsidR="00370703" w:rsidRDefault="00370703">
      <w:pPr>
        <w:pBdr>
          <w:top w:val="nil"/>
          <w:left w:val="nil"/>
          <w:bottom w:val="nil"/>
          <w:right w:val="nil"/>
          <w:between w:val="nil"/>
        </w:pBdr>
        <w:spacing w:line="360" w:lineRule="auto"/>
        <w:ind w:left="720"/>
        <w:jc w:val="both"/>
        <w:rPr>
          <w:rFonts w:ascii="Arial" w:eastAsia="Arial" w:hAnsi="Arial" w:cs="Arial"/>
          <w:color w:val="000000"/>
          <w:sz w:val="24"/>
          <w:szCs w:val="24"/>
        </w:rPr>
      </w:pPr>
    </w:p>
    <w:p w14:paraId="00000171" w14:textId="77777777" w:rsidR="00370703" w:rsidRDefault="0080287B">
      <w:pPr>
        <w:spacing w:line="360" w:lineRule="auto"/>
        <w:jc w:val="both"/>
        <w:rPr>
          <w:rFonts w:ascii="Arial" w:eastAsia="Arial" w:hAnsi="Arial" w:cs="Arial"/>
          <w:b/>
          <w:color w:val="BF8F00"/>
          <w:sz w:val="32"/>
          <w:szCs w:val="32"/>
        </w:rPr>
      </w:pPr>
      <w:r>
        <w:rPr>
          <w:rFonts w:ascii="Arial" w:eastAsia="Arial" w:hAnsi="Arial" w:cs="Arial"/>
          <w:b/>
          <w:color w:val="BF8F00"/>
          <w:sz w:val="32"/>
          <w:szCs w:val="32"/>
        </w:rPr>
        <w:t>Materiales</w:t>
      </w:r>
    </w:p>
    <w:p w14:paraId="00000172" w14:textId="77777777" w:rsidR="00370703" w:rsidRDefault="0080287B">
      <w:pPr>
        <w:numPr>
          <w:ilvl w:val="0"/>
          <w:numId w:val="4"/>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Plan y programas de estudio vigentes.</w:t>
      </w:r>
    </w:p>
    <w:p w14:paraId="00000173" w14:textId="77777777" w:rsidR="00370703" w:rsidRDefault="0080287B">
      <w:pPr>
        <w:numPr>
          <w:ilvl w:val="0"/>
          <w:numId w:val="4"/>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Fuentes de información seleccionadas en los ámbitos: Aprovechamiento académico y asistencia de los alumnos y Avance de los planes y programas educativos.</w:t>
      </w:r>
    </w:p>
    <w:p w14:paraId="00000174" w14:textId="77777777" w:rsidR="00370703" w:rsidRDefault="0080287B">
      <w:pPr>
        <w:numPr>
          <w:ilvl w:val="0"/>
          <w:numId w:val="4"/>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 xml:space="preserve">Documento Aprendizajes Esenciales de Educación Básica para el Sistema Educativo del Estado de Chihuahua. Preescolar. </w:t>
      </w:r>
    </w:p>
    <w:p w14:paraId="00000175" w14:textId="77777777" w:rsidR="00370703" w:rsidRDefault="0080287B">
      <w:pPr>
        <w:numPr>
          <w:ilvl w:val="0"/>
          <w:numId w:val="4"/>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 xml:space="preserve">Documento Aprendizajes Esenciales de Educación Básica para el Sistema Educativo del Estado de Chihuahua. Primaria. </w:t>
      </w:r>
    </w:p>
    <w:p w14:paraId="00000176" w14:textId="77777777" w:rsidR="00370703" w:rsidRDefault="0080287B">
      <w:pPr>
        <w:numPr>
          <w:ilvl w:val="0"/>
          <w:numId w:val="4"/>
        </w:numPr>
        <w:pBdr>
          <w:top w:val="nil"/>
          <w:left w:val="nil"/>
          <w:bottom w:val="nil"/>
          <w:right w:val="nil"/>
          <w:between w:val="nil"/>
        </w:pBdr>
        <w:spacing w:line="360" w:lineRule="auto"/>
        <w:jc w:val="both"/>
        <w:rPr>
          <w:color w:val="000000"/>
          <w:sz w:val="24"/>
          <w:szCs w:val="24"/>
        </w:rPr>
      </w:pPr>
      <w:r>
        <w:rPr>
          <w:rFonts w:ascii="Arial" w:eastAsia="Arial" w:hAnsi="Arial" w:cs="Arial"/>
          <w:color w:val="000000"/>
          <w:sz w:val="24"/>
          <w:szCs w:val="24"/>
        </w:rPr>
        <w:t xml:space="preserve">Documento Aprendizajes Esenciales de Educación Básica para el Sistema Educativo del Estado de Chihuahua. Secundaria. </w:t>
      </w:r>
    </w:p>
    <w:p w14:paraId="00000177" w14:textId="77777777" w:rsidR="00370703" w:rsidRDefault="00370703">
      <w:pPr>
        <w:spacing w:line="360" w:lineRule="auto"/>
        <w:jc w:val="both"/>
        <w:rPr>
          <w:rFonts w:ascii="Arial" w:eastAsia="Arial" w:hAnsi="Arial" w:cs="Arial"/>
          <w:b/>
          <w:color w:val="BF8F00"/>
          <w:sz w:val="32"/>
          <w:szCs w:val="32"/>
        </w:rPr>
      </w:pPr>
    </w:p>
    <w:p w14:paraId="00000178" w14:textId="77777777" w:rsidR="00370703" w:rsidRDefault="0080287B">
      <w:pPr>
        <w:spacing w:line="360" w:lineRule="auto"/>
        <w:jc w:val="both"/>
        <w:rPr>
          <w:rFonts w:ascii="Arial" w:eastAsia="Arial" w:hAnsi="Arial" w:cs="Arial"/>
          <w:b/>
          <w:color w:val="BF8F00"/>
          <w:sz w:val="32"/>
          <w:szCs w:val="32"/>
        </w:rPr>
      </w:pPr>
      <w:r>
        <w:rPr>
          <w:rFonts w:ascii="Arial" w:eastAsia="Arial" w:hAnsi="Arial" w:cs="Arial"/>
          <w:b/>
          <w:color w:val="BF8F00"/>
          <w:sz w:val="32"/>
          <w:szCs w:val="32"/>
        </w:rPr>
        <w:t>Productos</w:t>
      </w:r>
    </w:p>
    <w:p w14:paraId="00000179" w14:textId="77777777" w:rsidR="00370703" w:rsidRDefault="0080287B">
      <w:pPr>
        <w:numPr>
          <w:ilvl w:val="0"/>
          <w:numId w:val="4"/>
        </w:numPr>
        <w:pBdr>
          <w:top w:val="nil"/>
          <w:left w:val="nil"/>
          <w:bottom w:val="nil"/>
          <w:right w:val="nil"/>
          <w:between w:val="nil"/>
        </w:pBdr>
        <w:spacing w:line="360" w:lineRule="auto"/>
        <w:jc w:val="both"/>
        <w:rPr>
          <w:color w:val="000000"/>
          <w:sz w:val="24"/>
          <w:szCs w:val="24"/>
        </w:rPr>
      </w:pPr>
      <w:r>
        <w:rPr>
          <w:rFonts w:ascii="Arial" w:eastAsia="Arial" w:hAnsi="Arial" w:cs="Arial"/>
          <w:color w:val="000000"/>
          <w:sz w:val="24"/>
          <w:szCs w:val="24"/>
        </w:rPr>
        <w:t>Listado de aprendizajes fundamentales por grado.</w:t>
      </w:r>
    </w:p>
    <w:p w14:paraId="0000017A" w14:textId="77777777" w:rsidR="00370703" w:rsidRDefault="00370703">
      <w:pPr>
        <w:spacing w:line="360" w:lineRule="auto"/>
        <w:jc w:val="both"/>
        <w:rPr>
          <w:rFonts w:ascii="Arial" w:eastAsia="Arial" w:hAnsi="Arial" w:cs="Arial"/>
          <w:sz w:val="24"/>
          <w:szCs w:val="24"/>
        </w:rPr>
      </w:pPr>
    </w:p>
    <w:p w14:paraId="0000017B" w14:textId="7ED5BDFB" w:rsidR="00370703" w:rsidRDefault="00370703">
      <w:pPr>
        <w:spacing w:line="360" w:lineRule="auto"/>
        <w:jc w:val="both"/>
        <w:rPr>
          <w:rFonts w:ascii="Arial" w:eastAsia="Arial" w:hAnsi="Arial" w:cs="Arial"/>
          <w:sz w:val="24"/>
          <w:szCs w:val="24"/>
        </w:rPr>
      </w:pPr>
    </w:p>
    <w:p w14:paraId="1A024770" w14:textId="77777777" w:rsidR="005137D4" w:rsidRDefault="005137D4">
      <w:pPr>
        <w:spacing w:line="360" w:lineRule="auto"/>
        <w:jc w:val="both"/>
        <w:rPr>
          <w:rFonts w:ascii="Arial" w:eastAsia="Arial" w:hAnsi="Arial" w:cs="Arial"/>
          <w:sz w:val="24"/>
          <w:szCs w:val="24"/>
        </w:rPr>
      </w:pPr>
    </w:p>
    <w:p w14:paraId="0000017C" w14:textId="77777777" w:rsidR="00370703" w:rsidRDefault="0080287B">
      <w:pPr>
        <w:spacing w:line="360" w:lineRule="auto"/>
        <w:jc w:val="both"/>
        <w:rPr>
          <w:rFonts w:ascii="Arial" w:eastAsia="Arial" w:hAnsi="Arial" w:cs="Arial"/>
          <w:sz w:val="24"/>
          <w:szCs w:val="24"/>
        </w:rPr>
      </w:pPr>
      <w:r>
        <w:rPr>
          <w:rFonts w:ascii="Arial" w:eastAsia="Arial" w:hAnsi="Arial" w:cs="Arial"/>
          <w:noProof/>
          <w:sz w:val="24"/>
          <w:szCs w:val="24"/>
        </w:rPr>
        <w:lastRenderedPageBreak/>
        <w:drawing>
          <wp:inline distT="0" distB="0" distL="0" distR="0">
            <wp:extent cx="3169327" cy="555733"/>
            <wp:effectExtent l="0" t="0" r="0" b="0"/>
            <wp:docPr id="3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l="8665" t="23041" r="49394" b="63883"/>
                    <a:stretch>
                      <a:fillRect/>
                    </a:stretch>
                  </pic:blipFill>
                  <pic:spPr>
                    <a:xfrm>
                      <a:off x="0" y="0"/>
                      <a:ext cx="3169327" cy="555733"/>
                    </a:xfrm>
                    <a:prstGeom prst="rect">
                      <a:avLst/>
                    </a:prstGeom>
                    <a:ln/>
                  </pic:spPr>
                </pic:pic>
              </a:graphicData>
            </a:graphic>
          </wp:inline>
        </w:drawing>
      </w:r>
    </w:p>
    <w:p w14:paraId="0000017D" w14:textId="77777777" w:rsidR="00370703" w:rsidRDefault="00370703">
      <w:pPr>
        <w:spacing w:line="360" w:lineRule="auto"/>
        <w:jc w:val="both"/>
        <w:rPr>
          <w:rFonts w:ascii="Arial" w:eastAsia="Arial" w:hAnsi="Arial" w:cs="Arial"/>
          <w:sz w:val="24"/>
          <w:szCs w:val="24"/>
        </w:rPr>
      </w:pPr>
    </w:p>
    <w:p w14:paraId="0000017E" w14:textId="77777777" w:rsidR="00370703" w:rsidRDefault="0080287B">
      <w:pPr>
        <w:spacing w:line="360" w:lineRule="auto"/>
        <w:jc w:val="right"/>
        <w:rPr>
          <w:rFonts w:ascii="Arial" w:eastAsia="Arial" w:hAnsi="Arial" w:cs="Arial"/>
          <w:sz w:val="24"/>
          <w:szCs w:val="24"/>
        </w:rPr>
      </w:pPr>
      <w:r>
        <w:rPr>
          <w:rFonts w:ascii="Arial" w:eastAsia="Arial" w:hAnsi="Arial" w:cs="Arial"/>
          <w:noProof/>
          <w:sz w:val="24"/>
          <w:szCs w:val="24"/>
        </w:rPr>
        <w:drawing>
          <wp:inline distT="0" distB="0" distL="0" distR="0">
            <wp:extent cx="4092607" cy="598119"/>
            <wp:effectExtent l="0" t="0" r="0" b="0"/>
            <wp:docPr id="2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7"/>
                    <a:srcRect l="16456" t="43236" r="10801" b="37864"/>
                    <a:stretch>
                      <a:fillRect/>
                    </a:stretch>
                  </pic:blipFill>
                  <pic:spPr>
                    <a:xfrm>
                      <a:off x="0" y="0"/>
                      <a:ext cx="4092607" cy="598119"/>
                    </a:xfrm>
                    <a:prstGeom prst="rect">
                      <a:avLst/>
                    </a:prstGeom>
                    <a:ln/>
                  </pic:spPr>
                </pic:pic>
              </a:graphicData>
            </a:graphic>
          </wp:inline>
        </w:drawing>
      </w:r>
    </w:p>
    <w:p w14:paraId="0000017F" w14:textId="77777777" w:rsidR="00370703" w:rsidRDefault="00370703">
      <w:pPr>
        <w:spacing w:line="360" w:lineRule="auto"/>
        <w:jc w:val="center"/>
        <w:rPr>
          <w:rFonts w:ascii="Arial" w:eastAsia="Arial" w:hAnsi="Arial" w:cs="Arial"/>
          <w:sz w:val="24"/>
          <w:szCs w:val="24"/>
        </w:rPr>
      </w:pPr>
    </w:p>
    <w:p w14:paraId="00000180" w14:textId="77777777" w:rsidR="00370703" w:rsidRDefault="0080287B">
      <w:pPr>
        <w:spacing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extent cx="6022116" cy="410042"/>
            <wp:effectExtent l="0" t="0" r="0" b="0"/>
            <wp:docPr id="2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4"/>
                    <a:srcRect l="11359" t="25891" r="16991" b="65436"/>
                    <a:stretch>
                      <a:fillRect/>
                    </a:stretch>
                  </pic:blipFill>
                  <pic:spPr>
                    <a:xfrm>
                      <a:off x="0" y="0"/>
                      <a:ext cx="6022116" cy="410042"/>
                    </a:xfrm>
                    <a:prstGeom prst="rect">
                      <a:avLst/>
                    </a:prstGeom>
                    <a:ln/>
                  </pic:spPr>
                </pic:pic>
              </a:graphicData>
            </a:graphic>
          </wp:inline>
        </w:drawing>
      </w:r>
    </w:p>
    <w:p w14:paraId="00000181" w14:textId="77777777" w:rsidR="00370703" w:rsidRDefault="0080287B">
      <w:pPr>
        <w:numPr>
          <w:ilvl w:val="0"/>
          <w:numId w:val="8"/>
        </w:num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color w:val="BF8F00"/>
          <w:sz w:val="24"/>
          <w:szCs w:val="24"/>
        </w:rPr>
        <w:t>Reflexionen</w:t>
      </w:r>
      <w:r>
        <w:rPr>
          <w:rFonts w:ascii="Arial" w:eastAsia="Arial" w:hAnsi="Arial" w:cs="Arial"/>
          <w:color w:val="000000"/>
          <w:sz w:val="24"/>
          <w:szCs w:val="24"/>
        </w:rPr>
        <w:t xml:space="preserve"> en colectivo acerca de lo siguiente:</w:t>
      </w:r>
    </w:p>
    <w:tbl>
      <w:tblPr>
        <w:tblStyle w:val="ac"/>
        <w:tblW w:w="1079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370703" w14:paraId="4DD00F02" w14:textId="77777777">
        <w:tc>
          <w:tcPr>
            <w:tcW w:w="10790" w:type="dxa"/>
          </w:tcPr>
          <w:p w14:paraId="00000182" w14:textId="77777777" w:rsidR="00370703" w:rsidRDefault="0080287B">
            <w:pPr>
              <w:numPr>
                <w:ilvl w:val="0"/>
                <w:numId w:val="4"/>
              </w:numPr>
              <w:pBdr>
                <w:top w:val="nil"/>
                <w:left w:val="nil"/>
                <w:bottom w:val="nil"/>
                <w:right w:val="nil"/>
                <w:between w:val="nil"/>
              </w:pBdr>
              <w:spacing w:after="160" w:line="360" w:lineRule="auto"/>
              <w:ind w:left="460"/>
              <w:jc w:val="both"/>
              <w:rPr>
                <w:color w:val="000000"/>
                <w:sz w:val="24"/>
                <w:szCs w:val="24"/>
              </w:rPr>
            </w:pPr>
            <w:r>
              <w:rPr>
                <w:rFonts w:ascii="Arial" w:eastAsia="Arial" w:hAnsi="Arial" w:cs="Arial"/>
                <w:color w:val="000000"/>
                <w:sz w:val="24"/>
                <w:szCs w:val="24"/>
              </w:rPr>
              <w:t>¿Qué necesitan aprender las alumnas y los alumnos de su escuela en el presente ciclo escolar?</w:t>
            </w:r>
          </w:p>
        </w:tc>
      </w:tr>
      <w:tr w:rsidR="00370703" w14:paraId="41DC9D50" w14:textId="77777777">
        <w:tc>
          <w:tcPr>
            <w:tcW w:w="10790" w:type="dxa"/>
          </w:tcPr>
          <w:p w14:paraId="00000183" w14:textId="77777777" w:rsidR="00370703" w:rsidRDefault="00370703">
            <w:pPr>
              <w:spacing w:line="360" w:lineRule="auto"/>
              <w:jc w:val="both"/>
              <w:rPr>
                <w:rFonts w:ascii="Arial" w:eastAsia="Arial" w:hAnsi="Arial" w:cs="Arial"/>
                <w:sz w:val="24"/>
                <w:szCs w:val="24"/>
              </w:rPr>
            </w:pPr>
          </w:p>
        </w:tc>
      </w:tr>
      <w:tr w:rsidR="00370703" w14:paraId="478BDAE2" w14:textId="77777777">
        <w:tc>
          <w:tcPr>
            <w:tcW w:w="10790" w:type="dxa"/>
          </w:tcPr>
          <w:p w14:paraId="00000184" w14:textId="77777777" w:rsidR="00370703" w:rsidRDefault="0080287B">
            <w:pPr>
              <w:numPr>
                <w:ilvl w:val="0"/>
                <w:numId w:val="4"/>
              </w:numPr>
              <w:pBdr>
                <w:top w:val="nil"/>
                <w:left w:val="nil"/>
                <w:bottom w:val="nil"/>
                <w:right w:val="nil"/>
                <w:between w:val="nil"/>
              </w:pBdr>
              <w:spacing w:after="160" w:line="360" w:lineRule="auto"/>
              <w:ind w:left="460"/>
              <w:jc w:val="both"/>
              <w:rPr>
                <w:color w:val="000000"/>
                <w:sz w:val="24"/>
                <w:szCs w:val="24"/>
              </w:rPr>
            </w:pPr>
            <w:r>
              <w:rPr>
                <w:rFonts w:ascii="Arial" w:eastAsia="Arial" w:hAnsi="Arial" w:cs="Arial"/>
                <w:color w:val="000000"/>
                <w:sz w:val="24"/>
                <w:szCs w:val="24"/>
              </w:rPr>
              <w:t>¿Cuál es la situación de los aprendizajes que prevalece en las alumnas y los alumnos de su escuela?</w:t>
            </w:r>
          </w:p>
        </w:tc>
      </w:tr>
      <w:tr w:rsidR="00370703" w14:paraId="5B58DB41" w14:textId="77777777">
        <w:tc>
          <w:tcPr>
            <w:tcW w:w="10790" w:type="dxa"/>
          </w:tcPr>
          <w:p w14:paraId="00000185" w14:textId="77777777" w:rsidR="00370703" w:rsidRDefault="00370703">
            <w:pPr>
              <w:spacing w:line="360" w:lineRule="auto"/>
              <w:jc w:val="both"/>
              <w:rPr>
                <w:rFonts w:ascii="Arial" w:eastAsia="Arial" w:hAnsi="Arial" w:cs="Arial"/>
                <w:sz w:val="24"/>
                <w:szCs w:val="24"/>
              </w:rPr>
            </w:pPr>
          </w:p>
        </w:tc>
      </w:tr>
      <w:tr w:rsidR="00370703" w14:paraId="7AE02D91" w14:textId="77777777">
        <w:tc>
          <w:tcPr>
            <w:tcW w:w="10790" w:type="dxa"/>
          </w:tcPr>
          <w:p w14:paraId="00000186" w14:textId="77777777" w:rsidR="00370703" w:rsidRDefault="0080287B">
            <w:pPr>
              <w:numPr>
                <w:ilvl w:val="0"/>
                <w:numId w:val="4"/>
              </w:numPr>
              <w:pBdr>
                <w:top w:val="nil"/>
                <w:left w:val="nil"/>
                <w:bottom w:val="nil"/>
                <w:right w:val="nil"/>
                <w:between w:val="nil"/>
              </w:pBdr>
              <w:spacing w:after="160" w:line="360" w:lineRule="auto"/>
              <w:ind w:left="460"/>
              <w:jc w:val="both"/>
              <w:rPr>
                <w:color w:val="000000"/>
                <w:sz w:val="24"/>
                <w:szCs w:val="24"/>
              </w:rPr>
            </w:pPr>
            <w:r>
              <w:rPr>
                <w:rFonts w:ascii="Arial" w:eastAsia="Arial" w:hAnsi="Arial" w:cs="Arial"/>
                <w:color w:val="000000"/>
                <w:sz w:val="24"/>
                <w:szCs w:val="24"/>
              </w:rPr>
              <w:t>¿Cuál es la relevancia de la valoración diagnóstica en este ciclo escolar?, ¿qué importancia adquiere recuperar y reconocer los aprendizajes obtenidos por las NNA durante el trabajo a distancia?</w:t>
            </w:r>
          </w:p>
        </w:tc>
      </w:tr>
      <w:tr w:rsidR="00370703" w14:paraId="05411588" w14:textId="77777777">
        <w:tc>
          <w:tcPr>
            <w:tcW w:w="10790" w:type="dxa"/>
          </w:tcPr>
          <w:p w14:paraId="00000187" w14:textId="77777777" w:rsidR="00370703" w:rsidRDefault="00370703">
            <w:pPr>
              <w:spacing w:line="360" w:lineRule="auto"/>
              <w:jc w:val="both"/>
              <w:rPr>
                <w:rFonts w:ascii="Arial" w:eastAsia="Arial" w:hAnsi="Arial" w:cs="Arial"/>
                <w:sz w:val="24"/>
                <w:szCs w:val="24"/>
              </w:rPr>
            </w:pPr>
          </w:p>
        </w:tc>
      </w:tr>
    </w:tbl>
    <w:p w14:paraId="00000188" w14:textId="77777777" w:rsidR="00370703" w:rsidRDefault="00370703">
      <w:pPr>
        <w:spacing w:line="360" w:lineRule="auto"/>
        <w:jc w:val="both"/>
        <w:rPr>
          <w:rFonts w:ascii="Arial" w:eastAsia="Arial" w:hAnsi="Arial" w:cs="Arial"/>
          <w:sz w:val="24"/>
          <w:szCs w:val="24"/>
        </w:rPr>
      </w:pPr>
    </w:p>
    <w:p w14:paraId="00000189" w14:textId="77777777" w:rsidR="00370703" w:rsidRDefault="0080287B">
      <w:pPr>
        <w:spacing w:line="360" w:lineRule="auto"/>
        <w:jc w:val="right"/>
        <w:rPr>
          <w:rFonts w:ascii="Arial" w:eastAsia="Arial" w:hAnsi="Arial" w:cs="Arial"/>
          <w:sz w:val="24"/>
          <w:szCs w:val="24"/>
        </w:rPr>
      </w:pPr>
      <w:r>
        <w:rPr>
          <w:rFonts w:ascii="Arial" w:eastAsia="Arial" w:hAnsi="Arial" w:cs="Arial"/>
          <w:noProof/>
          <w:sz w:val="24"/>
          <w:szCs w:val="24"/>
        </w:rPr>
        <w:drawing>
          <wp:inline distT="0" distB="0" distL="0" distR="0">
            <wp:extent cx="4172505" cy="635492"/>
            <wp:effectExtent l="0" t="0" r="0" b="0"/>
            <wp:docPr id="2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7"/>
                    <a:srcRect l="12888" t="31586" r="14441" b="48738"/>
                    <a:stretch>
                      <a:fillRect/>
                    </a:stretch>
                  </pic:blipFill>
                  <pic:spPr>
                    <a:xfrm>
                      <a:off x="0" y="0"/>
                      <a:ext cx="4172505" cy="635492"/>
                    </a:xfrm>
                    <a:prstGeom prst="rect">
                      <a:avLst/>
                    </a:prstGeom>
                    <a:ln/>
                  </pic:spPr>
                </pic:pic>
              </a:graphicData>
            </a:graphic>
          </wp:inline>
        </w:drawing>
      </w:r>
    </w:p>
    <w:p w14:paraId="0000018A" w14:textId="77777777" w:rsidR="00370703" w:rsidRDefault="00370703">
      <w:pPr>
        <w:spacing w:line="360" w:lineRule="auto"/>
        <w:jc w:val="right"/>
        <w:rPr>
          <w:rFonts w:ascii="Arial" w:eastAsia="Arial" w:hAnsi="Arial" w:cs="Arial"/>
          <w:sz w:val="24"/>
          <w:szCs w:val="24"/>
        </w:rPr>
      </w:pPr>
    </w:p>
    <w:p w14:paraId="0000018B" w14:textId="77777777" w:rsidR="00370703" w:rsidRDefault="0080287B">
      <w:pPr>
        <w:spacing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extent cx="5536803" cy="533754"/>
            <wp:effectExtent l="0" t="0" r="0" b="0"/>
            <wp:docPr id="2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5"/>
                    <a:srcRect l="18786" t="41424" r="24563" b="48867"/>
                    <a:stretch>
                      <a:fillRect/>
                    </a:stretch>
                  </pic:blipFill>
                  <pic:spPr>
                    <a:xfrm>
                      <a:off x="0" y="0"/>
                      <a:ext cx="5536803" cy="533754"/>
                    </a:xfrm>
                    <a:prstGeom prst="rect">
                      <a:avLst/>
                    </a:prstGeom>
                    <a:ln/>
                  </pic:spPr>
                </pic:pic>
              </a:graphicData>
            </a:graphic>
          </wp:inline>
        </w:drawing>
      </w:r>
    </w:p>
    <w:p w14:paraId="0000018C"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Una forma de iniciar la valoración diagnóstica es determinar ¿qué se quiere valorar? En este sentido, los aprendizajes fundamentales son los referentes que les permitirán valorar con objetividad el avance de cada niña, niño o adolescente.</w:t>
      </w:r>
    </w:p>
    <w:p w14:paraId="0000018D" w14:textId="77777777" w:rsidR="00370703" w:rsidRDefault="0080287B">
      <w:pPr>
        <w:numPr>
          <w:ilvl w:val="0"/>
          <w:numId w:val="8"/>
        </w:num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color w:val="BF8F00"/>
          <w:sz w:val="24"/>
          <w:szCs w:val="24"/>
        </w:rPr>
        <w:lastRenderedPageBreak/>
        <w:t>Lean</w:t>
      </w:r>
      <w:r>
        <w:rPr>
          <w:rFonts w:ascii="Arial" w:eastAsia="Arial" w:hAnsi="Arial" w:cs="Arial"/>
          <w:color w:val="000000"/>
          <w:sz w:val="24"/>
          <w:szCs w:val="24"/>
        </w:rPr>
        <w:t xml:space="preserve"> el siguiente fragmento y tomen nota de las ideas que consideren más relevantes.</w:t>
      </w:r>
    </w:p>
    <w:p w14:paraId="0000018E" w14:textId="77777777" w:rsidR="00370703" w:rsidRDefault="00370703">
      <w:pPr>
        <w:spacing w:line="360" w:lineRule="auto"/>
        <w:jc w:val="both"/>
        <w:rPr>
          <w:rFonts w:ascii="Arial" w:eastAsia="Arial" w:hAnsi="Arial" w:cs="Arial"/>
          <w:sz w:val="24"/>
          <w:szCs w:val="24"/>
        </w:rPr>
      </w:pPr>
    </w:p>
    <w:p w14:paraId="0000018F" w14:textId="77777777" w:rsidR="00370703" w:rsidRDefault="0080287B">
      <w:pPr>
        <w:spacing w:line="360" w:lineRule="auto"/>
        <w:jc w:val="both"/>
        <w:rPr>
          <w:rFonts w:ascii="Arial" w:eastAsia="Arial" w:hAnsi="Arial" w:cs="Arial"/>
          <w:sz w:val="24"/>
          <w:szCs w:val="24"/>
        </w:rPr>
      </w:pPr>
      <w:r>
        <w:rPr>
          <w:rFonts w:ascii="Arial" w:eastAsia="Arial" w:hAnsi="Arial" w:cs="Arial"/>
          <w:noProof/>
          <w:sz w:val="24"/>
          <w:szCs w:val="24"/>
        </w:rPr>
        <w:drawing>
          <wp:inline distT="0" distB="0" distL="0" distR="0">
            <wp:extent cx="6319812" cy="6894340"/>
            <wp:effectExtent l="0" t="0" r="0" b="0"/>
            <wp:docPr id="2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6"/>
                    <a:srcRect l="29927" t="15016" r="30826" b="8867"/>
                    <a:stretch>
                      <a:fillRect/>
                    </a:stretch>
                  </pic:blipFill>
                  <pic:spPr>
                    <a:xfrm>
                      <a:off x="0" y="0"/>
                      <a:ext cx="6319812" cy="6894340"/>
                    </a:xfrm>
                    <a:prstGeom prst="rect">
                      <a:avLst/>
                    </a:prstGeom>
                    <a:ln/>
                  </pic:spPr>
                </pic:pic>
              </a:graphicData>
            </a:graphic>
          </wp:inline>
        </w:drawing>
      </w:r>
    </w:p>
    <w:p w14:paraId="00000190" w14:textId="77777777" w:rsidR="00370703" w:rsidRDefault="0080287B">
      <w:pPr>
        <w:numPr>
          <w:ilvl w:val="0"/>
          <w:numId w:val="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BF8F00"/>
          <w:sz w:val="24"/>
          <w:szCs w:val="24"/>
        </w:rPr>
        <w:t>Formen</w:t>
      </w:r>
      <w:r>
        <w:rPr>
          <w:rFonts w:ascii="Arial" w:eastAsia="Arial" w:hAnsi="Arial" w:cs="Arial"/>
          <w:color w:val="000000"/>
          <w:sz w:val="24"/>
          <w:szCs w:val="24"/>
        </w:rPr>
        <w:t xml:space="preserve"> equipos para identificar los aprendizajes fundamentales:</w:t>
      </w:r>
    </w:p>
    <w:p w14:paraId="00000191" w14:textId="77777777" w:rsidR="00370703" w:rsidRDefault="0080287B">
      <w:pPr>
        <w:numPr>
          <w:ilvl w:val="0"/>
          <w:numId w:val="10"/>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 xml:space="preserve">En </w:t>
      </w:r>
      <w:r w:rsidRPr="00824412">
        <w:rPr>
          <w:rFonts w:ascii="Arial" w:eastAsia="Arial" w:hAnsi="Arial" w:cs="Arial"/>
          <w:b/>
          <w:bCs/>
          <w:color w:val="000000"/>
          <w:sz w:val="24"/>
          <w:szCs w:val="24"/>
        </w:rPr>
        <w:t>preescolar</w:t>
      </w:r>
      <w:r>
        <w:rPr>
          <w:rFonts w:ascii="Arial" w:eastAsia="Arial" w:hAnsi="Arial" w:cs="Arial"/>
          <w:color w:val="000000"/>
          <w:sz w:val="24"/>
          <w:szCs w:val="24"/>
        </w:rPr>
        <w:t xml:space="preserve"> revisen los aprendizajes esperados de Lenguaje y de Educación socioemocional. Identifiquen aquellos en los que consideran que pudieron haber avanzado las niñas y niños en casa, así como aquellos en los que necesitan trabajar por la importancia </w:t>
      </w:r>
      <w:r>
        <w:rPr>
          <w:rFonts w:ascii="Arial" w:eastAsia="Arial" w:hAnsi="Arial" w:cs="Arial"/>
          <w:color w:val="000000"/>
          <w:sz w:val="24"/>
          <w:szCs w:val="24"/>
        </w:rPr>
        <w:lastRenderedPageBreak/>
        <w:t>de las oportunidades y experiencias que ofrece la escuela (por ejemplo, las posibilidades de interacciones con otros).</w:t>
      </w:r>
    </w:p>
    <w:p w14:paraId="00000192" w14:textId="77777777" w:rsidR="00370703" w:rsidRDefault="0080287B">
      <w:pPr>
        <w:numPr>
          <w:ilvl w:val="0"/>
          <w:numId w:val="10"/>
        </w:numPr>
        <w:pBdr>
          <w:top w:val="nil"/>
          <w:left w:val="nil"/>
          <w:bottom w:val="nil"/>
          <w:right w:val="nil"/>
          <w:between w:val="nil"/>
        </w:pBdr>
        <w:spacing w:line="360" w:lineRule="auto"/>
        <w:jc w:val="both"/>
        <w:rPr>
          <w:color w:val="000000"/>
          <w:sz w:val="24"/>
          <w:szCs w:val="24"/>
        </w:rPr>
      </w:pPr>
      <w:r>
        <w:rPr>
          <w:rFonts w:ascii="Arial" w:eastAsia="Arial" w:hAnsi="Arial" w:cs="Arial"/>
          <w:color w:val="000000"/>
          <w:sz w:val="24"/>
          <w:szCs w:val="24"/>
        </w:rPr>
        <w:t xml:space="preserve">En </w:t>
      </w:r>
      <w:r w:rsidRPr="00824412">
        <w:rPr>
          <w:rFonts w:ascii="Arial" w:eastAsia="Arial" w:hAnsi="Arial" w:cs="Arial"/>
          <w:b/>
          <w:bCs/>
          <w:color w:val="000000"/>
          <w:sz w:val="24"/>
          <w:szCs w:val="24"/>
        </w:rPr>
        <w:t>primaria y secundaria</w:t>
      </w:r>
      <w:r>
        <w:rPr>
          <w:rFonts w:ascii="Arial" w:eastAsia="Arial" w:hAnsi="Arial" w:cs="Arial"/>
          <w:color w:val="000000"/>
          <w:sz w:val="24"/>
          <w:szCs w:val="24"/>
        </w:rPr>
        <w:t xml:space="preserve"> formen equipos por grado y elijan una asignatura o área</w:t>
      </w:r>
      <w:r>
        <w:rPr>
          <w:rFonts w:ascii="Arial" w:eastAsia="Arial" w:hAnsi="Arial" w:cs="Arial"/>
          <w:color w:val="000000"/>
          <w:sz w:val="24"/>
          <w:szCs w:val="24"/>
          <w:vertAlign w:val="superscript"/>
        </w:rPr>
        <w:footnoteReference w:id="1"/>
      </w:r>
      <w:r>
        <w:rPr>
          <w:rFonts w:ascii="Arial" w:eastAsia="Arial" w:hAnsi="Arial" w:cs="Arial"/>
          <w:color w:val="000000"/>
          <w:sz w:val="24"/>
          <w:szCs w:val="24"/>
        </w:rPr>
        <w:t xml:space="preserve"> para identificar, a partir de las fuentes de información con las que cuentan, los aprendizajes fundamentales que sus alumnas y alumnos deberían haber alcanzado el grado anterior, para establecer un punto de partida común para la valoración diagnóstica.</w:t>
      </w:r>
    </w:p>
    <w:p w14:paraId="00000193" w14:textId="77777777" w:rsidR="00370703" w:rsidRDefault="00370703">
      <w:pPr>
        <w:spacing w:line="360" w:lineRule="auto"/>
        <w:jc w:val="both"/>
        <w:rPr>
          <w:rFonts w:ascii="Arial" w:eastAsia="Arial" w:hAnsi="Arial" w:cs="Arial"/>
          <w:b/>
          <w:color w:val="BF8F00"/>
          <w:sz w:val="24"/>
          <w:szCs w:val="24"/>
        </w:rPr>
      </w:pPr>
    </w:p>
    <w:p w14:paraId="00000194" w14:textId="77777777" w:rsidR="00370703" w:rsidRDefault="0080287B">
      <w:pPr>
        <w:spacing w:line="360" w:lineRule="auto"/>
        <w:jc w:val="both"/>
        <w:rPr>
          <w:rFonts w:ascii="Arial" w:eastAsia="Arial" w:hAnsi="Arial" w:cs="Arial"/>
          <w:sz w:val="24"/>
          <w:szCs w:val="24"/>
        </w:rPr>
      </w:pPr>
      <w:r>
        <w:rPr>
          <w:rFonts w:ascii="Arial" w:eastAsia="Arial" w:hAnsi="Arial" w:cs="Arial"/>
          <w:b/>
          <w:color w:val="BF8F00"/>
          <w:sz w:val="24"/>
          <w:szCs w:val="24"/>
        </w:rPr>
        <w:t>Consideren</w:t>
      </w:r>
      <w:r>
        <w:rPr>
          <w:rFonts w:ascii="Arial" w:eastAsia="Arial" w:hAnsi="Arial" w:cs="Arial"/>
          <w:sz w:val="24"/>
          <w:szCs w:val="24"/>
        </w:rPr>
        <w:t xml:space="preserve"> los siguientes elementos para realizar la selección:</w:t>
      </w:r>
    </w:p>
    <w:p w14:paraId="00000195" w14:textId="77777777" w:rsidR="00370703" w:rsidRDefault="0080287B">
      <w:pPr>
        <w:numPr>
          <w:ilvl w:val="0"/>
          <w:numId w:val="13"/>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BF8F00"/>
          <w:sz w:val="24"/>
          <w:szCs w:val="24"/>
        </w:rPr>
        <w:t xml:space="preserve">El Plan y los programas de estudio vigentes </w:t>
      </w:r>
      <w:r>
        <w:rPr>
          <w:rFonts w:ascii="Arial" w:eastAsia="Arial" w:hAnsi="Arial" w:cs="Arial"/>
          <w:color w:val="000000"/>
          <w:sz w:val="24"/>
          <w:szCs w:val="24"/>
        </w:rPr>
        <w:t>de las asignaturas, campos de formación académica o áreas seleccionadas, son el referente para identificar los aprendizajes esperados que debieron haberse alcanzado en el ciclo escolar anterior. Consideren el perfil de egreso como un horizonte que permite reconocer las habilidades y conocimientos que deben lograr las y los estudiantes al final del trayecto educativo de su nivel. Tomen en cuenta los aprendizajes que son antecedente para otros del grado que van a trabajar o para grados posteriores. Den prioridad a los aprendizajes que favorecen habilidades y no sólo contenidos conceptuales.</w:t>
      </w:r>
    </w:p>
    <w:p w14:paraId="00000196" w14:textId="77777777" w:rsidR="00370703" w:rsidRDefault="0080287B">
      <w:pPr>
        <w:numPr>
          <w:ilvl w:val="0"/>
          <w:numId w:val="13"/>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BF8F00"/>
          <w:sz w:val="24"/>
          <w:szCs w:val="24"/>
        </w:rPr>
        <w:t>Las planeaciones de clase del ciclo</w:t>
      </w:r>
      <w:r>
        <w:rPr>
          <w:rFonts w:ascii="Arial" w:eastAsia="Arial" w:hAnsi="Arial" w:cs="Arial"/>
          <w:color w:val="BF8F00"/>
          <w:sz w:val="24"/>
          <w:szCs w:val="24"/>
        </w:rPr>
        <w:t xml:space="preserve"> </w:t>
      </w:r>
      <w:r>
        <w:rPr>
          <w:rFonts w:ascii="Arial" w:eastAsia="Arial" w:hAnsi="Arial" w:cs="Arial"/>
          <w:color w:val="000000"/>
          <w:sz w:val="24"/>
          <w:szCs w:val="24"/>
        </w:rPr>
        <w:t xml:space="preserve">escolar anterior pueden ser de utilidad para identificar los aprendizajes esperados trabajados y las formas en que fueron abordados, así como aquellos que no se trabajaron. </w:t>
      </w:r>
    </w:p>
    <w:p w14:paraId="00000197" w14:textId="77777777" w:rsidR="00370703" w:rsidRDefault="0080287B">
      <w:pPr>
        <w:numPr>
          <w:ilvl w:val="0"/>
          <w:numId w:val="13"/>
        </w:num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color w:val="BF8F00"/>
          <w:sz w:val="24"/>
          <w:szCs w:val="24"/>
        </w:rPr>
        <w:t>Los listados de aprendizajes fundamentales</w:t>
      </w:r>
      <w:r>
        <w:rPr>
          <w:rFonts w:ascii="Arial" w:eastAsia="Arial" w:hAnsi="Arial" w:cs="Arial"/>
          <w:color w:val="000000"/>
          <w:sz w:val="24"/>
          <w:szCs w:val="24"/>
        </w:rPr>
        <w:t xml:space="preserve">, pruebas estandarizadas o materiales disponibles en la entidad que apoyen a la selección de estos aprendizajes. </w:t>
      </w:r>
    </w:p>
    <w:tbl>
      <w:tblPr>
        <w:tblStyle w:val="ad"/>
        <w:tblW w:w="10070"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70"/>
      </w:tblGrid>
      <w:tr w:rsidR="00370703" w14:paraId="6D42B558" w14:textId="77777777">
        <w:trPr>
          <w:trHeight w:val="584"/>
        </w:trPr>
        <w:tc>
          <w:tcPr>
            <w:tcW w:w="10070" w:type="dxa"/>
            <w:shd w:val="clear" w:color="auto" w:fill="FFFF00"/>
            <w:vAlign w:val="center"/>
          </w:tcPr>
          <w:p w14:paraId="00000198" w14:textId="77777777" w:rsidR="00370703" w:rsidRDefault="0080287B">
            <w:pPr>
              <w:pBdr>
                <w:top w:val="nil"/>
                <w:left w:val="nil"/>
                <w:bottom w:val="nil"/>
                <w:right w:val="nil"/>
                <w:between w:val="nil"/>
              </w:pBdr>
              <w:spacing w:after="160" w:line="360" w:lineRule="auto"/>
              <w:jc w:val="center"/>
              <w:rPr>
                <w:rFonts w:ascii="Arial" w:eastAsia="Arial" w:hAnsi="Arial" w:cs="Arial"/>
                <w:b/>
                <w:color w:val="000000"/>
                <w:sz w:val="24"/>
                <w:szCs w:val="24"/>
              </w:rPr>
            </w:pPr>
            <w:r>
              <w:rPr>
                <w:rFonts w:ascii="Arial" w:eastAsia="Arial" w:hAnsi="Arial" w:cs="Arial"/>
                <w:b/>
                <w:color w:val="000000"/>
                <w:sz w:val="24"/>
                <w:szCs w:val="24"/>
              </w:rPr>
              <w:t>El estado de Chihuahua cuenta con los documentos de aprendizajes esenciales.</w:t>
            </w:r>
          </w:p>
        </w:tc>
      </w:tr>
    </w:tbl>
    <w:p w14:paraId="00000199" w14:textId="77777777" w:rsidR="00370703" w:rsidRDefault="00370703">
      <w:pPr>
        <w:pBdr>
          <w:top w:val="nil"/>
          <w:left w:val="nil"/>
          <w:bottom w:val="nil"/>
          <w:right w:val="nil"/>
          <w:between w:val="nil"/>
        </w:pBdr>
        <w:spacing w:after="0" w:line="360" w:lineRule="auto"/>
        <w:ind w:left="720"/>
        <w:jc w:val="both"/>
        <w:rPr>
          <w:rFonts w:ascii="Arial" w:eastAsia="Arial" w:hAnsi="Arial" w:cs="Arial"/>
          <w:color w:val="000000"/>
          <w:sz w:val="24"/>
          <w:szCs w:val="24"/>
        </w:rPr>
      </w:pPr>
    </w:p>
    <w:p w14:paraId="0000019A" w14:textId="77777777" w:rsidR="00370703" w:rsidRDefault="0080287B">
      <w:pPr>
        <w:numPr>
          <w:ilvl w:val="0"/>
          <w:numId w:val="13"/>
        </w:num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color w:val="BF8F00"/>
          <w:sz w:val="24"/>
          <w:szCs w:val="24"/>
        </w:rPr>
        <w:t>Su experiencia</w:t>
      </w:r>
      <w:r>
        <w:rPr>
          <w:rFonts w:ascii="Arial" w:eastAsia="Arial" w:hAnsi="Arial" w:cs="Arial"/>
          <w:color w:val="BF8F00"/>
          <w:sz w:val="24"/>
          <w:szCs w:val="24"/>
        </w:rPr>
        <w:t xml:space="preserve"> </w:t>
      </w:r>
      <w:r>
        <w:rPr>
          <w:rFonts w:ascii="Arial" w:eastAsia="Arial" w:hAnsi="Arial" w:cs="Arial"/>
          <w:color w:val="000000"/>
          <w:sz w:val="24"/>
          <w:szCs w:val="24"/>
        </w:rPr>
        <w:t>y conocimiento sobre el currículo y sobre las necesidades, problemáticas y condiciones que presentan sus NNA en el contexto específico donde viven y se desarrollan; esto les permitirá seleccionar, contextualizar y adecuar los aprendizajes y contenidos que se consideran relevantes.</w:t>
      </w:r>
    </w:p>
    <w:p w14:paraId="0000019B"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Con estos elementos decidan cómo se organizarán para determinar los aprendizajes fundamentales que deben reforzar en su Plan de atención para el periodo de extraordinario de recuperación.</w:t>
      </w:r>
    </w:p>
    <w:p w14:paraId="0000019C" w14:textId="77777777" w:rsidR="00370703" w:rsidRDefault="0080287B">
      <w:pPr>
        <w:spacing w:line="360" w:lineRule="auto"/>
        <w:jc w:val="both"/>
        <w:rPr>
          <w:rFonts w:ascii="Arial" w:eastAsia="Arial" w:hAnsi="Arial" w:cs="Arial"/>
          <w:sz w:val="24"/>
          <w:szCs w:val="24"/>
        </w:rPr>
      </w:pPr>
      <w:r>
        <w:rPr>
          <w:rFonts w:ascii="Arial" w:eastAsia="Arial" w:hAnsi="Arial" w:cs="Arial"/>
          <w:b/>
          <w:color w:val="BF8F00"/>
          <w:sz w:val="24"/>
          <w:szCs w:val="24"/>
        </w:rPr>
        <w:lastRenderedPageBreak/>
        <w:t>Elaboren</w:t>
      </w:r>
      <w:r>
        <w:rPr>
          <w:rFonts w:ascii="Arial" w:eastAsia="Arial" w:hAnsi="Arial" w:cs="Arial"/>
          <w:sz w:val="24"/>
          <w:szCs w:val="24"/>
        </w:rPr>
        <w:t xml:space="preserve"> un listado de los aprendizajes fundamentales por grado o nivel, de la asignatura, área o campo que hayan elegido (los avances que tengan). (</w:t>
      </w:r>
      <w:r>
        <w:rPr>
          <w:rFonts w:ascii="Arial" w:eastAsia="Arial" w:hAnsi="Arial" w:cs="Arial"/>
          <w:b/>
          <w:sz w:val="28"/>
          <w:szCs w:val="28"/>
        </w:rPr>
        <w:t>PRODUCTO 1</w:t>
      </w:r>
      <w:r>
        <w:rPr>
          <w:rFonts w:ascii="Arial" w:eastAsia="Arial" w:hAnsi="Arial" w:cs="Arial"/>
          <w:sz w:val="24"/>
          <w:szCs w:val="24"/>
        </w:rPr>
        <w:t xml:space="preserve">) </w:t>
      </w:r>
    </w:p>
    <w:p w14:paraId="0000019D"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Compártanlo en archivo electrónico a la dirección escolar o al personal designado para que sean incorporados en un cuadro general de todos los grados al que puedan acudir, en otros momentos del ciclo escolar.</w:t>
      </w:r>
    </w:p>
    <w:p w14:paraId="0000019E" w14:textId="77777777" w:rsidR="00370703" w:rsidRDefault="0080287B">
      <w:pPr>
        <w:spacing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extent cx="5233835" cy="2007757"/>
            <wp:effectExtent l="0" t="0" r="0" b="0"/>
            <wp:docPr id="2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7"/>
                    <a:srcRect l="24393" t="33534" r="16771" b="26343"/>
                    <a:stretch>
                      <a:fillRect/>
                    </a:stretch>
                  </pic:blipFill>
                  <pic:spPr>
                    <a:xfrm>
                      <a:off x="0" y="0"/>
                      <a:ext cx="5233835" cy="2007757"/>
                    </a:xfrm>
                    <a:prstGeom prst="rect">
                      <a:avLst/>
                    </a:prstGeom>
                    <a:ln/>
                  </pic:spPr>
                </pic:pic>
              </a:graphicData>
            </a:graphic>
          </wp:inline>
        </w:drawing>
      </w:r>
    </w:p>
    <w:p w14:paraId="000001A0" w14:textId="77777777" w:rsidR="00370703" w:rsidRDefault="0080287B">
      <w:pPr>
        <w:spacing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extent cx="5519379" cy="665156"/>
            <wp:effectExtent l="0" t="0" r="0" b="0"/>
            <wp:docPr id="2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8"/>
                    <a:srcRect l="16966" t="66927" r="26238" b="20905"/>
                    <a:stretch>
                      <a:fillRect/>
                    </a:stretch>
                  </pic:blipFill>
                  <pic:spPr>
                    <a:xfrm>
                      <a:off x="0" y="0"/>
                      <a:ext cx="5519379" cy="665156"/>
                    </a:xfrm>
                    <a:prstGeom prst="rect">
                      <a:avLst/>
                    </a:prstGeom>
                    <a:ln/>
                  </pic:spPr>
                </pic:pic>
              </a:graphicData>
            </a:graphic>
          </wp:inline>
        </w:drawing>
      </w:r>
    </w:p>
    <w:p w14:paraId="000001A1" w14:textId="77777777" w:rsidR="00370703" w:rsidRDefault="0080287B">
      <w:pPr>
        <w:numPr>
          <w:ilvl w:val="0"/>
          <w:numId w:val="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BF8F00"/>
          <w:sz w:val="24"/>
          <w:szCs w:val="24"/>
        </w:rPr>
        <w:t>Retomen</w:t>
      </w:r>
      <w:r>
        <w:rPr>
          <w:rFonts w:ascii="Arial" w:eastAsia="Arial" w:hAnsi="Arial" w:cs="Arial"/>
          <w:color w:val="000000"/>
          <w:sz w:val="24"/>
          <w:szCs w:val="24"/>
        </w:rPr>
        <w:t xml:space="preserve"> el listado de aprendizajes fundamentales y </w:t>
      </w:r>
      <w:r>
        <w:rPr>
          <w:rFonts w:ascii="Arial" w:eastAsia="Arial" w:hAnsi="Arial" w:cs="Arial"/>
          <w:b/>
          <w:color w:val="BF8F00"/>
          <w:sz w:val="24"/>
          <w:szCs w:val="24"/>
        </w:rPr>
        <w:t>dialoguen</w:t>
      </w:r>
      <w:r>
        <w:rPr>
          <w:rFonts w:ascii="Arial" w:eastAsia="Arial" w:hAnsi="Arial" w:cs="Arial"/>
          <w:color w:val="000000"/>
          <w:sz w:val="24"/>
          <w:szCs w:val="24"/>
        </w:rPr>
        <w:t xml:space="preserve"> sobre las herramientas para realizar la valoración diagnóstica de sus estudiantes en las primeras semanas de clases; consideren lo siguiente:</w:t>
      </w:r>
    </w:p>
    <w:p w14:paraId="000001A2" w14:textId="77777777" w:rsidR="00370703" w:rsidRDefault="0080287B">
      <w:pPr>
        <w:numPr>
          <w:ilvl w:val="0"/>
          <w:numId w:val="14"/>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 xml:space="preserve">¿Su escuela utilizará las herramientas de </w:t>
      </w:r>
      <w:r>
        <w:rPr>
          <w:rFonts w:ascii="Arial" w:eastAsia="Arial" w:hAnsi="Arial" w:cs="Arial"/>
          <w:i/>
          <w:color w:val="000000"/>
          <w:sz w:val="24"/>
          <w:szCs w:val="24"/>
        </w:rPr>
        <w:t>la Evaluación diagnóstica para alumnos de educación básica para 2° de primaria a 3° de secundaria</w:t>
      </w:r>
      <w:r>
        <w:rPr>
          <w:rFonts w:ascii="Arial" w:eastAsia="Arial" w:hAnsi="Arial" w:cs="Arial"/>
          <w:color w:val="000000"/>
          <w:sz w:val="24"/>
          <w:szCs w:val="24"/>
        </w:rPr>
        <w:t xml:space="preserve">? En caso de que estas herramientas no estén disponibles para su grupo de alumnos, que no sea posible aplicarlas o que ustedes hayan decidido diseñar herramientas propias, ¿qué tipo de estrategias utilizarán para la valoración diagnóstica? </w:t>
      </w:r>
    </w:p>
    <w:p w14:paraId="000001A3" w14:textId="77777777" w:rsidR="00370703" w:rsidRDefault="0080287B">
      <w:pPr>
        <w:numPr>
          <w:ilvl w:val="0"/>
          <w:numId w:val="14"/>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 xml:space="preserve">¿Su escuela utilizará el instrumento de valoración diagnóstica elaborado por los </w:t>
      </w:r>
      <w:proofErr w:type="spellStart"/>
      <w:r>
        <w:rPr>
          <w:rFonts w:ascii="Arial" w:eastAsia="Arial" w:hAnsi="Arial" w:cs="Arial"/>
          <w:color w:val="000000"/>
          <w:sz w:val="24"/>
          <w:szCs w:val="24"/>
        </w:rPr>
        <w:t>ATPs</w:t>
      </w:r>
      <w:proofErr w:type="spellEnd"/>
      <w:r>
        <w:rPr>
          <w:rFonts w:ascii="Arial" w:eastAsia="Arial" w:hAnsi="Arial" w:cs="Arial"/>
          <w:color w:val="000000"/>
          <w:sz w:val="24"/>
          <w:szCs w:val="24"/>
        </w:rPr>
        <w:t xml:space="preserve"> locales para aplicar del 27 al 30 de septiembre?</w:t>
      </w:r>
    </w:p>
    <w:p w14:paraId="000001A4" w14:textId="77777777" w:rsidR="00370703" w:rsidRDefault="0080287B">
      <w:pPr>
        <w:numPr>
          <w:ilvl w:val="0"/>
          <w:numId w:val="14"/>
        </w:numPr>
        <w:pBdr>
          <w:top w:val="nil"/>
          <w:left w:val="nil"/>
          <w:bottom w:val="nil"/>
          <w:right w:val="nil"/>
          <w:between w:val="nil"/>
        </w:pBdr>
        <w:spacing w:line="360" w:lineRule="auto"/>
        <w:jc w:val="both"/>
        <w:rPr>
          <w:color w:val="000000"/>
          <w:sz w:val="24"/>
          <w:szCs w:val="24"/>
        </w:rPr>
      </w:pPr>
      <w:r>
        <w:rPr>
          <w:rFonts w:ascii="Arial" w:eastAsia="Arial" w:hAnsi="Arial" w:cs="Arial"/>
          <w:color w:val="000000"/>
          <w:sz w:val="24"/>
          <w:szCs w:val="24"/>
        </w:rPr>
        <w:t>¿Qué tipo de actividades, instrumentos o recursos permiten obtener información acerca de lo que saben y pueden hacer las NNA en relación con los aprendizajes fundamentales?, ¿cuáles son las más pertinentes?  Consideren las orientaciones didácticas y para la evaluación definidas en los programas de estudio.</w:t>
      </w:r>
    </w:p>
    <w:p w14:paraId="000001A5" w14:textId="77777777" w:rsidR="00370703" w:rsidRDefault="00370703">
      <w:pPr>
        <w:spacing w:line="360" w:lineRule="auto"/>
        <w:jc w:val="both"/>
        <w:rPr>
          <w:rFonts w:ascii="Arial" w:eastAsia="Arial" w:hAnsi="Arial" w:cs="Arial"/>
          <w:b/>
          <w:i/>
          <w:sz w:val="24"/>
          <w:szCs w:val="24"/>
          <w:u w:val="single"/>
        </w:rPr>
      </w:pPr>
    </w:p>
    <w:p w14:paraId="000001A6" w14:textId="77777777" w:rsidR="00370703" w:rsidRDefault="0080287B">
      <w:pPr>
        <w:spacing w:line="360" w:lineRule="auto"/>
        <w:jc w:val="both"/>
        <w:rPr>
          <w:rFonts w:ascii="Arial" w:eastAsia="Arial" w:hAnsi="Arial" w:cs="Arial"/>
          <w:sz w:val="24"/>
          <w:szCs w:val="24"/>
        </w:rPr>
      </w:pPr>
      <w:r>
        <w:rPr>
          <w:rFonts w:ascii="Arial" w:eastAsia="Arial" w:hAnsi="Arial" w:cs="Arial"/>
          <w:b/>
          <w:color w:val="BF8F00"/>
          <w:sz w:val="24"/>
          <w:szCs w:val="24"/>
        </w:rPr>
        <w:lastRenderedPageBreak/>
        <w:t>Retomen</w:t>
      </w:r>
      <w:r>
        <w:rPr>
          <w:rFonts w:ascii="Arial" w:eastAsia="Arial" w:hAnsi="Arial" w:cs="Arial"/>
          <w:sz w:val="24"/>
          <w:szCs w:val="24"/>
        </w:rPr>
        <w:t xml:space="preserve"> el esquema que realizaron en la </w:t>
      </w:r>
      <w:r w:rsidRPr="00824412">
        <w:rPr>
          <w:rFonts w:ascii="Arial" w:eastAsia="Arial" w:hAnsi="Arial" w:cs="Arial"/>
          <w:b/>
          <w:bCs/>
          <w:sz w:val="24"/>
          <w:szCs w:val="24"/>
        </w:rPr>
        <w:t>sesión tres</w:t>
      </w:r>
      <w:r>
        <w:rPr>
          <w:rFonts w:ascii="Arial" w:eastAsia="Arial" w:hAnsi="Arial" w:cs="Arial"/>
          <w:sz w:val="24"/>
          <w:szCs w:val="24"/>
        </w:rPr>
        <w:t xml:space="preserve"> del Taller intensivo de capacitación docente acerca de las diferentes herramientas para obtener información sobre el aprendizaje de sus alumnas y alumnos y compleméntenlo a partir del trabajo realizado en esta sesión.</w:t>
      </w:r>
    </w:p>
    <w:p w14:paraId="000001A7" w14:textId="77777777" w:rsidR="00370703" w:rsidRDefault="0080287B">
      <w:pPr>
        <w:spacing w:line="360" w:lineRule="auto"/>
        <w:jc w:val="right"/>
        <w:rPr>
          <w:rFonts w:ascii="Arial" w:eastAsia="Arial" w:hAnsi="Arial" w:cs="Arial"/>
          <w:sz w:val="24"/>
          <w:szCs w:val="24"/>
        </w:rPr>
      </w:pPr>
      <w:r>
        <w:rPr>
          <w:rFonts w:ascii="Arial" w:eastAsia="Arial" w:hAnsi="Arial" w:cs="Arial"/>
          <w:noProof/>
          <w:sz w:val="24"/>
          <w:szCs w:val="24"/>
        </w:rPr>
        <w:drawing>
          <wp:inline distT="0" distB="0" distL="0" distR="0">
            <wp:extent cx="4092607" cy="598119"/>
            <wp:effectExtent l="0" t="0" r="0" b="0"/>
            <wp:docPr id="2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7"/>
                    <a:srcRect l="16456" t="43236" r="10801" b="37864"/>
                    <a:stretch>
                      <a:fillRect/>
                    </a:stretch>
                  </pic:blipFill>
                  <pic:spPr>
                    <a:xfrm>
                      <a:off x="0" y="0"/>
                      <a:ext cx="4092607" cy="598119"/>
                    </a:xfrm>
                    <a:prstGeom prst="rect">
                      <a:avLst/>
                    </a:prstGeom>
                    <a:ln/>
                  </pic:spPr>
                </pic:pic>
              </a:graphicData>
            </a:graphic>
          </wp:inline>
        </w:drawing>
      </w:r>
    </w:p>
    <w:p w14:paraId="000001A8" w14:textId="77777777" w:rsidR="00370703" w:rsidRDefault="0080287B">
      <w:pPr>
        <w:numPr>
          <w:ilvl w:val="0"/>
          <w:numId w:val="8"/>
        </w:num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color w:val="BF8F00"/>
          <w:sz w:val="24"/>
          <w:szCs w:val="24"/>
        </w:rPr>
        <w:t>Compartan</w:t>
      </w:r>
      <w:r>
        <w:rPr>
          <w:rFonts w:ascii="Arial" w:eastAsia="Arial" w:hAnsi="Arial" w:cs="Arial"/>
          <w:color w:val="000000"/>
          <w:sz w:val="24"/>
          <w:szCs w:val="24"/>
        </w:rPr>
        <w:t xml:space="preserve"> en plenaria el trabajo realizado en equipo con respecto a: </w:t>
      </w:r>
    </w:p>
    <w:p w14:paraId="11AEA9AB" w14:textId="77777777" w:rsidR="00824412" w:rsidRDefault="0080287B" w:rsidP="00824412">
      <w:pPr>
        <w:pStyle w:val="Prrafodelista"/>
        <w:numPr>
          <w:ilvl w:val="0"/>
          <w:numId w:val="35"/>
        </w:numPr>
        <w:spacing w:line="360" w:lineRule="auto"/>
        <w:jc w:val="both"/>
        <w:rPr>
          <w:rFonts w:ascii="Arial" w:eastAsia="Arial" w:hAnsi="Arial" w:cs="Arial"/>
          <w:sz w:val="24"/>
          <w:szCs w:val="24"/>
        </w:rPr>
      </w:pPr>
      <w:r w:rsidRPr="00824412">
        <w:rPr>
          <w:rFonts w:ascii="Arial" w:eastAsia="Arial" w:hAnsi="Arial" w:cs="Arial"/>
          <w:sz w:val="24"/>
          <w:szCs w:val="24"/>
        </w:rPr>
        <w:t xml:space="preserve">Los aprendizajes fundamentales que utilizarán para realizar la valoración diagnóstica. </w:t>
      </w:r>
    </w:p>
    <w:p w14:paraId="33723F44" w14:textId="77777777" w:rsidR="00824412" w:rsidRPr="00824412" w:rsidRDefault="0080287B" w:rsidP="00824412">
      <w:pPr>
        <w:pStyle w:val="Prrafodelista"/>
        <w:numPr>
          <w:ilvl w:val="0"/>
          <w:numId w:val="35"/>
        </w:numPr>
        <w:spacing w:line="360" w:lineRule="auto"/>
        <w:jc w:val="both"/>
        <w:rPr>
          <w:rFonts w:ascii="Arial" w:eastAsia="Arial" w:hAnsi="Arial" w:cs="Arial"/>
          <w:sz w:val="24"/>
          <w:szCs w:val="24"/>
        </w:rPr>
      </w:pPr>
      <w:r w:rsidRPr="00824412">
        <w:rPr>
          <w:rFonts w:ascii="Arial" w:eastAsia="Arial" w:hAnsi="Arial" w:cs="Arial"/>
          <w:color w:val="000000"/>
          <w:sz w:val="24"/>
          <w:szCs w:val="24"/>
        </w:rPr>
        <w:t xml:space="preserve">Las estrategias, instrumentos y herramientas que consideran más pertinentes para realizar la valoración diagnóstica. </w:t>
      </w:r>
    </w:p>
    <w:p w14:paraId="000001AB" w14:textId="689B9364" w:rsidR="00370703" w:rsidRPr="00824412" w:rsidRDefault="0080287B" w:rsidP="00824412">
      <w:pPr>
        <w:spacing w:line="360" w:lineRule="auto"/>
        <w:ind w:left="360"/>
        <w:jc w:val="both"/>
        <w:rPr>
          <w:rFonts w:ascii="Arial" w:eastAsia="Arial" w:hAnsi="Arial" w:cs="Arial"/>
          <w:sz w:val="24"/>
          <w:szCs w:val="24"/>
        </w:rPr>
      </w:pPr>
      <w:r w:rsidRPr="00824412">
        <w:rPr>
          <w:rFonts w:ascii="Arial" w:eastAsia="Arial" w:hAnsi="Arial" w:cs="Arial"/>
          <w:b/>
          <w:color w:val="BF8F00"/>
          <w:sz w:val="24"/>
          <w:szCs w:val="24"/>
        </w:rPr>
        <w:t>Intercambien</w:t>
      </w:r>
      <w:r w:rsidRPr="00824412">
        <w:rPr>
          <w:rFonts w:ascii="Arial" w:eastAsia="Arial" w:hAnsi="Arial" w:cs="Arial"/>
          <w:color w:val="000000"/>
          <w:sz w:val="24"/>
          <w:szCs w:val="24"/>
        </w:rPr>
        <w:t xml:space="preserve"> opiniones sobre el trabajo desarrollado y realicen los ajustes necesarios para mejorar los productos obtenidos.</w:t>
      </w:r>
    </w:p>
    <w:p w14:paraId="000001AC" w14:textId="77777777" w:rsidR="00370703" w:rsidRDefault="00370703">
      <w:pPr>
        <w:pBdr>
          <w:top w:val="nil"/>
          <w:left w:val="nil"/>
          <w:bottom w:val="nil"/>
          <w:right w:val="nil"/>
          <w:between w:val="nil"/>
        </w:pBdr>
        <w:spacing w:after="0" w:line="360" w:lineRule="auto"/>
        <w:ind w:left="720"/>
        <w:jc w:val="both"/>
        <w:rPr>
          <w:rFonts w:ascii="Arial" w:eastAsia="Arial" w:hAnsi="Arial" w:cs="Arial"/>
          <w:color w:val="000000"/>
          <w:sz w:val="24"/>
          <w:szCs w:val="24"/>
        </w:rPr>
      </w:pPr>
    </w:p>
    <w:p w14:paraId="000001AD" w14:textId="77777777" w:rsidR="00370703" w:rsidRDefault="0080287B">
      <w:pPr>
        <w:numPr>
          <w:ilvl w:val="0"/>
          <w:numId w:val="8"/>
        </w:numPr>
        <w:pBdr>
          <w:top w:val="nil"/>
          <w:left w:val="nil"/>
          <w:bottom w:val="nil"/>
          <w:right w:val="nil"/>
          <w:between w:val="nil"/>
        </w:pBdr>
        <w:spacing w:line="360" w:lineRule="auto"/>
        <w:jc w:val="both"/>
        <w:rPr>
          <w:rFonts w:ascii="Arial" w:eastAsia="Arial" w:hAnsi="Arial" w:cs="Arial"/>
          <w:color w:val="000000"/>
          <w:sz w:val="24"/>
          <w:szCs w:val="24"/>
        </w:rPr>
      </w:pPr>
      <w:r w:rsidRPr="00824412">
        <w:rPr>
          <w:rFonts w:ascii="Arial" w:eastAsia="Arial" w:hAnsi="Arial" w:cs="Arial"/>
          <w:b/>
          <w:color w:val="BF8F00"/>
          <w:sz w:val="24"/>
          <w:szCs w:val="24"/>
        </w:rPr>
        <w:t>Retomen</w:t>
      </w:r>
      <w:r>
        <w:rPr>
          <w:rFonts w:ascii="Arial" w:eastAsia="Arial" w:hAnsi="Arial" w:cs="Arial"/>
          <w:color w:val="000000"/>
          <w:sz w:val="24"/>
          <w:szCs w:val="24"/>
        </w:rPr>
        <w:t xml:space="preserve"> su PEMC y reflexionen: </w:t>
      </w:r>
    </w:p>
    <w:tbl>
      <w:tblPr>
        <w:tblStyle w:val="ae"/>
        <w:tblW w:w="1079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370703" w14:paraId="3333E2B6" w14:textId="77777777">
        <w:tc>
          <w:tcPr>
            <w:tcW w:w="10790" w:type="dxa"/>
          </w:tcPr>
          <w:p w14:paraId="000001AE" w14:textId="77777777" w:rsidR="00370703" w:rsidRDefault="0080287B">
            <w:pPr>
              <w:numPr>
                <w:ilvl w:val="0"/>
                <w:numId w:val="27"/>
              </w:numPr>
              <w:pBdr>
                <w:top w:val="nil"/>
                <w:left w:val="nil"/>
                <w:bottom w:val="nil"/>
                <w:right w:val="nil"/>
                <w:between w:val="nil"/>
              </w:pBdr>
              <w:spacing w:after="160" w:line="360" w:lineRule="auto"/>
              <w:ind w:left="460"/>
              <w:jc w:val="both"/>
              <w:rPr>
                <w:color w:val="000000"/>
                <w:sz w:val="24"/>
                <w:szCs w:val="24"/>
              </w:rPr>
            </w:pPr>
            <w:r>
              <w:rPr>
                <w:rFonts w:ascii="Arial" w:eastAsia="Arial" w:hAnsi="Arial" w:cs="Arial"/>
                <w:color w:val="000000"/>
                <w:sz w:val="24"/>
                <w:szCs w:val="24"/>
              </w:rPr>
              <w:t xml:space="preserve">¿Alguno de los objetivos del PEMC atiende la consolidación de los aprendizajes fundamentales, así como su tratamiento didáctico considerando los enfoques pedagógicos de los campos de formación, asignaturas y áreas? </w:t>
            </w:r>
          </w:p>
        </w:tc>
      </w:tr>
      <w:tr w:rsidR="00370703" w14:paraId="688D2FC4" w14:textId="77777777">
        <w:tc>
          <w:tcPr>
            <w:tcW w:w="10790" w:type="dxa"/>
          </w:tcPr>
          <w:p w14:paraId="000001AF" w14:textId="77777777" w:rsidR="00370703" w:rsidRDefault="00370703">
            <w:pPr>
              <w:spacing w:line="360" w:lineRule="auto"/>
              <w:ind w:left="460"/>
              <w:jc w:val="both"/>
              <w:rPr>
                <w:rFonts w:ascii="Arial" w:eastAsia="Arial" w:hAnsi="Arial" w:cs="Arial"/>
                <w:sz w:val="24"/>
                <w:szCs w:val="24"/>
              </w:rPr>
            </w:pPr>
          </w:p>
        </w:tc>
      </w:tr>
      <w:tr w:rsidR="00370703" w14:paraId="0B6E4F45" w14:textId="77777777">
        <w:tc>
          <w:tcPr>
            <w:tcW w:w="10790" w:type="dxa"/>
          </w:tcPr>
          <w:p w14:paraId="000001B0" w14:textId="77777777" w:rsidR="00370703" w:rsidRDefault="0080287B">
            <w:pPr>
              <w:numPr>
                <w:ilvl w:val="0"/>
                <w:numId w:val="27"/>
              </w:numPr>
              <w:pBdr>
                <w:top w:val="nil"/>
                <w:left w:val="nil"/>
                <w:bottom w:val="nil"/>
                <w:right w:val="nil"/>
                <w:between w:val="nil"/>
              </w:pBdr>
              <w:spacing w:after="160" w:line="360" w:lineRule="auto"/>
              <w:ind w:left="460"/>
              <w:jc w:val="both"/>
              <w:rPr>
                <w:color w:val="000000"/>
                <w:sz w:val="24"/>
                <w:szCs w:val="24"/>
              </w:rPr>
            </w:pPr>
            <w:r>
              <w:rPr>
                <w:rFonts w:ascii="Arial" w:eastAsia="Arial" w:hAnsi="Arial" w:cs="Arial"/>
                <w:color w:val="000000"/>
                <w:sz w:val="24"/>
                <w:szCs w:val="24"/>
              </w:rPr>
              <w:t xml:space="preserve">¿Qué problemáticas educativas identificadas en la </w:t>
            </w:r>
            <w:r>
              <w:rPr>
                <w:rFonts w:ascii="Arial" w:eastAsia="Arial" w:hAnsi="Arial" w:cs="Arial"/>
                <w:b/>
                <w:color w:val="000000"/>
                <w:sz w:val="24"/>
                <w:szCs w:val="24"/>
              </w:rPr>
              <w:t>sesión</w:t>
            </w:r>
            <w:r>
              <w:rPr>
                <w:rFonts w:ascii="Arial" w:eastAsia="Arial" w:hAnsi="Arial" w:cs="Arial"/>
                <w:color w:val="000000"/>
                <w:sz w:val="24"/>
                <w:szCs w:val="24"/>
              </w:rPr>
              <w:t xml:space="preserve"> </w:t>
            </w:r>
            <w:proofErr w:type="gramStart"/>
            <w:r>
              <w:rPr>
                <w:rFonts w:ascii="Arial" w:eastAsia="Arial" w:hAnsi="Arial" w:cs="Arial"/>
                <w:b/>
                <w:color w:val="000000"/>
                <w:sz w:val="24"/>
                <w:szCs w:val="24"/>
              </w:rPr>
              <w:t>uno</w:t>
            </w:r>
            <w:r>
              <w:rPr>
                <w:rFonts w:ascii="Arial" w:eastAsia="Arial" w:hAnsi="Arial" w:cs="Arial"/>
                <w:color w:val="000000"/>
                <w:sz w:val="24"/>
                <w:szCs w:val="24"/>
              </w:rPr>
              <w:t xml:space="preserve"> se relacionan</w:t>
            </w:r>
            <w:proofErr w:type="gramEnd"/>
            <w:r>
              <w:rPr>
                <w:rFonts w:ascii="Arial" w:eastAsia="Arial" w:hAnsi="Arial" w:cs="Arial"/>
                <w:color w:val="000000"/>
                <w:sz w:val="24"/>
                <w:szCs w:val="24"/>
              </w:rPr>
              <w:t xml:space="preserve"> con la valoración diagnóstica?, ¿en qué ámbitos se encuentran? </w:t>
            </w:r>
          </w:p>
          <w:p w14:paraId="000001B1" w14:textId="77777777" w:rsidR="00370703" w:rsidRDefault="00370703">
            <w:pPr>
              <w:spacing w:line="360" w:lineRule="auto"/>
              <w:ind w:left="460"/>
              <w:jc w:val="both"/>
              <w:rPr>
                <w:rFonts w:ascii="Arial" w:eastAsia="Arial" w:hAnsi="Arial" w:cs="Arial"/>
                <w:sz w:val="24"/>
                <w:szCs w:val="24"/>
              </w:rPr>
            </w:pPr>
          </w:p>
        </w:tc>
      </w:tr>
      <w:tr w:rsidR="00370703" w14:paraId="21E3AE1C" w14:textId="77777777">
        <w:tc>
          <w:tcPr>
            <w:tcW w:w="10790" w:type="dxa"/>
          </w:tcPr>
          <w:p w14:paraId="000001B2" w14:textId="77777777" w:rsidR="00370703" w:rsidRDefault="0080287B">
            <w:pPr>
              <w:numPr>
                <w:ilvl w:val="0"/>
                <w:numId w:val="27"/>
              </w:numPr>
              <w:pBdr>
                <w:top w:val="nil"/>
                <w:left w:val="nil"/>
                <w:bottom w:val="nil"/>
                <w:right w:val="nil"/>
                <w:between w:val="nil"/>
              </w:pBdr>
              <w:spacing w:after="160" w:line="360" w:lineRule="auto"/>
              <w:ind w:left="460"/>
              <w:jc w:val="both"/>
              <w:rPr>
                <w:color w:val="000000"/>
                <w:sz w:val="24"/>
                <w:szCs w:val="24"/>
              </w:rPr>
            </w:pPr>
            <w:r>
              <w:rPr>
                <w:rFonts w:ascii="Arial" w:eastAsia="Arial" w:hAnsi="Arial" w:cs="Arial"/>
                <w:color w:val="000000"/>
                <w:sz w:val="24"/>
                <w:szCs w:val="24"/>
              </w:rPr>
              <w:t xml:space="preserve">¿Es necesario traducir los resultados de la valoración diagnóstica como una meta a desarrollar para el cumplimiento del o los objetivos propuestos en el PEMC?, ¿cómo la definirían? </w:t>
            </w:r>
          </w:p>
          <w:p w14:paraId="000001B3" w14:textId="77777777" w:rsidR="00370703" w:rsidRDefault="00370703">
            <w:pPr>
              <w:spacing w:line="360" w:lineRule="auto"/>
              <w:ind w:left="460"/>
              <w:jc w:val="both"/>
              <w:rPr>
                <w:rFonts w:ascii="Arial" w:eastAsia="Arial" w:hAnsi="Arial" w:cs="Arial"/>
                <w:sz w:val="24"/>
                <w:szCs w:val="24"/>
              </w:rPr>
            </w:pPr>
          </w:p>
        </w:tc>
      </w:tr>
      <w:tr w:rsidR="00370703" w14:paraId="369B29CF" w14:textId="77777777">
        <w:tc>
          <w:tcPr>
            <w:tcW w:w="10790" w:type="dxa"/>
          </w:tcPr>
          <w:p w14:paraId="000001B4" w14:textId="77777777" w:rsidR="00370703" w:rsidRDefault="00370703">
            <w:pPr>
              <w:spacing w:line="360" w:lineRule="auto"/>
              <w:ind w:left="460"/>
              <w:jc w:val="both"/>
              <w:rPr>
                <w:rFonts w:ascii="Arial" w:eastAsia="Arial" w:hAnsi="Arial" w:cs="Arial"/>
                <w:sz w:val="24"/>
                <w:szCs w:val="24"/>
              </w:rPr>
            </w:pPr>
          </w:p>
        </w:tc>
      </w:tr>
      <w:tr w:rsidR="00370703" w14:paraId="799FC888" w14:textId="77777777">
        <w:tc>
          <w:tcPr>
            <w:tcW w:w="10790" w:type="dxa"/>
          </w:tcPr>
          <w:p w14:paraId="000001B5" w14:textId="77777777" w:rsidR="00370703" w:rsidRDefault="0080287B">
            <w:pPr>
              <w:numPr>
                <w:ilvl w:val="0"/>
                <w:numId w:val="27"/>
              </w:numPr>
              <w:pBdr>
                <w:top w:val="nil"/>
                <w:left w:val="nil"/>
                <w:bottom w:val="nil"/>
                <w:right w:val="nil"/>
                <w:between w:val="nil"/>
              </w:pBdr>
              <w:spacing w:after="160" w:line="360" w:lineRule="auto"/>
              <w:ind w:left="460"/>
              <w:jc w:val="both"/>
              <w:rPr>
                <w:color w:val="000000"/>
                <w:sz w:val="24"/>
                <w:szCs w:val="24"/>
              </w:rPr>
            </w:pPr>
            <w:r>
              <w:rPr>
                <w:rFonts w:ascii="Arial" w:eastAsia="Arial" w:hAnsi="Arial" w:cs="Arial"/>
                <w:color w:val="000000"/>
                <w:sz w:val="24"/>
                <w:szCs w:val="24"/>
              </w:rPr>
              <w:t>Las acciones que realizarán para la valoración diagnóstica de sus estudiantes, ¿cómo contribuyen a atender los objetivos y las metas de su PEMC?</w:t>
            </w:r>
          </w:p>
        </w:tc>
      </w:tr>
      <w:tr w:rsidR="00370703" w14:paraId="01DCFD8D" w14:textId="77777777">
        <w:tc>
          <w:tcPr>
            <w:tcW w:w="10790" w:type="dxa"/>
          </w:tcPr>
          <w:p w14:paraId="000001B6" w14:textId="77777777" w:rsidR="00370703" w:rsidRDefault="00370703">
            <w:pPr>
              <w:spacing w:line="360" w:lineRule="auto"/>
              <w:jc w:val="both"/>
              <w:rPr>
                <w:rFonts w:ascii="Arial" w:eastAsia="Arial" w:hAnsi="Arial" w:cs="Arial"/>
                <w:sz w:val="24"/>
                <w:szCs w:val="24"/>
              </w:rPr>
            </w:pPr>
          </w:p>
        </w:tc>
      </w:tr>
    </w:tbl>
    <w:p w14:paraId="000001B8"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 xml:space="preserve">Anoten sus conclusiones para trabajar en la </w:t>
      </w:r>
      <w:r>
        <w:rPr>
          <w:rFonts w:ascii="Arial" w:eastAsia="Arial" w:hAnsi="Arial" w:cs="Arial"/>
          <w:b/>
          <w:sz w:val="24"/>
          <w:szCs w:val="24"/>
        </w:rPr>
        <w:t>sesión cinco.</w:t>
      </w:r>
    </w:p>
    <w:p w14:paraId="000001B9" w14:textId="77777777" w:rsidR="00370703" w:rsidRDefault="00370703">
      <w:pPr>
        <w:spacing w:line="360" w:lineRule="auto"/>
        <w:jc w:val="both"/>
        <w:rPr>
          <w:rFonts w:ascii="Arial" w:eastAsia="Arial" w:hAnsi="Arial" w:cs="Arial"/>
          <w:sz w:val="24"/>
          <w:szCs w:val="24"/>
        </w:rPr>
      </w:pPr>
    </w:p>
    <w:p w14:paraId="000001BA" w14:textId="77777777" w:rsidR="00370703" w:rsidRDefault="00370703">
      <w:pPr>
        <w:spacing w:line="360" w:lineRule="auto"/>
        <w:jc w:val="both"/>
        <w:rPr>
          <w:rFonts w:ascii="Arial" w:eastAsia="Arial" w:hAnsi="Arial" w:cs="Arial"/>
          <w:sz w:val="24"/>
          <w:szCs w:val="24"/>
        </w:rPr>
      </w:pPr>
    </w:p>
    <w:p w14:paraId="000001BB" w14:textId="77777777" w:rsidR="00370703" w:rsidRDefault="00370703">
      <w:pPr>
        <w:spacing w:line="360" w:lineRule="auto"/>
        <w:jc w:val="both"/>
        <w:rPr>
          <w:rFonts w:ascii="Arial" w:eastAsia="Arial" w:hAnsi="Arial" w:cs="Arial"/>
          <w:sz w:val="24"/>
          <w:szCs w:val="24"/>
        </w:rPr>
      </w:pPr>
    </w:p>
    <w:p w14:paraId="000001BC" w14:textId="77777777" w:rsidR="00370703" w:rsidRDefault="00370703">
      <w:pPr>
        <w:spacing w:line="360" w:lineRule="auto"/>
        <w:jc w:val="both"/>
        <w:rPr>
          <w:rFonts w:ascii="Arial" w:eastAsia="Arial" w:hAnsi="Arial" w:cs="Arial"/>
          <w:sz w:val="24"/>
          <w:szCs w:val="24"/>
        </w:rPr>
      </w:pPr>
    </w:p>
    <w:p w14:paraId="000001BD" w14:textId="77777777" w:rsidR="00370703" w:rsidRDefault="0080287B">
      <w:pPr>
        <w:spacing w:line="360" w:lineRule="auto"/>
        <w:jc w:val="both"/>
        <w:rPr>
          <w:rFonts w:ascii="Arial" w:eastAsia="Arial" w:hAnsi="Arial" w:cs="Arial"/>
          <w:sz w:val="24"/>
          <w:szCs w:val="24"/>
        </w:rPr>
      </w:pPr>
      <w:r>
        <w:rPr>
          <w:noProof/>
        </w:rPr>
        <mc:AlternateContent>
          <mc:Choice Requires="wps">
            <w:drawing>
              <wp:anchor distT="0" distB="0" distL="114300" distR="114300" simplePos="0" relativeHeight="251665408" behindDoc="0" locked="0" layoutInCell="1" hidden="0" allowOverlap="1">
                <wp:simplePos x="0" y="0"/>
                <wp:positionH relativeFrom="column">
                  <wp:posOffset>1803400</wp:posOffset>
                </wp:positionH>
                <wp:positionV relativeFrom="paragraph">
                  <wp:posOffset>16510</wp:posOffset>
                </wp:positionV>
                <wp:extent cx="3436620" cy="749300"/>
                <wp:effectExtent l="0" t="0" r="11430" b="12700"/>
                <wp:wrapNone/>
                <wp:docPr id="2" name="Cuadro de texto 2"/>
                <wp:cNvGraphicFramePr/>
                <a:graphic xmlns:a="http://schemas.openxmlformats.org/drawingml/2006/main">
                  <a:graphicData uri="http://schemas.microsoft.com/office/word/2010/wordprocessingShape">
                    <wps:wsp>
                      <wps:cNvSpPr txBox="1"/>
                      <wps:spPr>
                        <a:xfrm>
                          <a:off x="0" y="0"/>
                          <a:ext cx="3436620" cy="749300"/>
                        </a:xfrm>
                        <a:prstGeom prst="rect">
                          <a:avLst/>
                        </a:prstGeom>
                        <a:solidFill>
                          <a:srgbClr val="003300"/>
                        </a:solidFill>
                        <a:ln w="6350">
                          <a:solidFill>
                            <a:prstClr val="black"/>
                          </a:solidFill>
                        </a:ln>
                      </wps:spPr>
                      <wps:txbx>
                        <w:txbxContent>
                          <w:p w14:paraId="22454C60" w14:textId="207DB35D" w:rsidR="005B0A4B" w:rsidRPr="003C6DC1" w:rsidRDefault="0080287B" w:rsidP="005B0A4B">
                            <w:pPr>
                              <w:jc w:val="center"/>
                              <w:rPr>
                                <w:rFonts w:ascii="Arial" w:hAnsi="Arial" w:cs="Arial"/>
                                <w:sz w:val="96"/>
                                <w:szCs w:val="96"/>
                              </w:rPr>
                            </w:pPr>
                            <w:r w:rsidRPr="003C6DC1">
                              <w:rPr>
                                <w:rFonts w:ascii="Arial" w:hAnsi="Arial" w:cs="Arial"/>
                                <w:sz w:val="96"/>
                                <w:szCs w:val="96"/>
                              </w:rPr>
                              <w:t xml:space="preserve">SESIÓN </w:t>
                            </w:r>
                            <w:r>
                              <w:rPr>
                                <w:rFonts w:ascii="Arial" w:hAnsi="Arial" w:cs="Arial"/>
                                <w:sz w:val="96"/>
                                <w:szCs w:val="9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2" o:spid="_x0000_s1032" type="#_x0000_t202" style="position:absolute;left:0;text-align:left;margin-left:142pt;margin-top:1.3pt;width:270.6pt;height:59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" fillcolor="#030" strokeweight=".5pt">
                <v:textbox>
                  <w:txbxContent>
                    <w:p w14:paraId="22454C60" w14:textId="207DB35D" w:rsidR="005B0A4B" w:rsidRPr="003C6DC1" w:rsidRDefault="0080287B" w:rsidP="005B0A4B">
                      <w:pPr>
                        <w:jc w:val="center"/>
                        <w:rPr>
                          <w:rFonts w:ascii="Arial" w:hAnsi="Arial" w:cs="Arial"/>
                          <w:sz w:val="96"/>
                          <w:szCs w:val="96"/>
                        </w:rPr>
                      </w:pPr>
                      <w:r w:rsidRPr="003C6DC1">
                        <w:rPr>
                          <w:rFonts w:ascii="Arial" w:hAnsi="Arial" w:cs="Arial"/>
                          <w:sz w:val="96"/>
                          <w:szCs w:val="96"/>
                        </w:rPr>
                        <w:t xml:space="preserve">SESIÓN </w:t>
                      </w:r>
                      <w:r>
                        <w:rPr>
                          <w:rFonts w:ascii="Arial" w:hAnsi="Arial" w:cs="Arial"/>
                          <w:sz w:val="96"/>
                          <w:szCs w:val="96"/>
                        </w:rPr>
                        <w:t>4</w:t>
                      </w:r>
                    </w:p>
                  </w:txbxContent>
                </v:textbox>
              </v:shape>
            </w:pict>
          </mc:Fallback>
        </mc:AlternateContent>
      </w:r>
    </w:p>
    <w:p w14:paraId="000001BE" w14:textId="77777777" w:rsidR="00370703" w:rsidRDefault="00370703">
      <w:pPr>
        <w:spacing w:line="360" w:lineRule="auto"/>
        <w:jc w:val="both"/>
        <w:rPr>
          <w:rFonts w:ascii="Arial" w:eastAsia="Arial" w:hAnsi="Arial" w:cs="Arial"/>
          <w:sz w:val="24"/>
          <w:szCs w:val="24"/>
        </w:rPr>
      </w:pPr>
    </w:p>
    <w:p w14:paraId="000001BF" w14:textId="77777777" w:rsidR="00370703" w:rsidRDefault="00370703">
      <w:pPr>
        <w:spacing w:line="360" w:lineRule="auto"/>
        <w:jc w:val="both"/>
        <w:rPr>
          <w:rFonts w:ascii="Arial" w:eastAsia="Arial" w:hAnsi="Arial" w:cs="Arial"/>
          <w:sz w:val="24"/>
          <w:szCs w:val="24"/>
        </w:rPr>
      </w:pPr>
    </w:p>
    <w:p w14:paraId="000001C0" w14:textId="77777777" w:rsidR="00370703" w:rsidRDefault="00370703">
      <w:pPr>
        <w:spacing w:line="360" w:lineRule="auto"/>
        <w:jc w:val="both"/>
        <w:rPr>
          <w:rFonts w:ascii="Arial" w:eastAsia="Arial" w:hAnsi="Arial" w:cs="Arial"/>
          <w:sz w:val="24"/>
          <w:szCs w:val="24"/>
        </w:rPr>
      </w:pPr>
    </w:p>
    <w:p w14:paraId="000001C1" w14:textId="77777777" w:rsidR="00370703" w:rsidRDefault="0080287B">
      <w:pPr>
        <w:spacing w:line="360" w:lineRule="auto"/>
        <w:jc w:val="both"/>
        <w:rPr>
          <w:rFonts w:ascii="Arial" w:eastAsia="Arial" w:hAnsi="Arial" w:cs="Arial"/>
          <w:sz w:val="24"/>
          <w:szCs w:val="24"/>
        </w:rPr>
      </w:pPr>
      <w:r>
        <w:rPr>
          <w:noProof/>
        </w:rPr>
        <mc:AlternateContent>
          <mc:Choice Requires="wps">
            <w:drawing>
              <wp:anchor distT="0" distB="0" distL="114300" distR="114300" simplePos="0" relativeHeight="251666432" behindDoc="0" locked="0" layoutInCell="1" hidden="0" allowOverlap="1">
                <wp:simplePos x="0" y="0"/>
                <wp:positionH relativeFrom="column">
                  <wp:posOffset>220133</wp:posOffset>
                </wp:positionH>
                <wp:positionV relativeFrom="paragraph">
                  <wp:posOffset>56304</wp:posOffset>
                </wp:positionV>
                <wp:extent cx="6629400" cy="3166534"/>
                <wp:effectExtent l="0" t="0" r="19050" b="15240"/>
                <wp:wrapNone/>
                <wp:docPr id="10" name="Cuadro de texto 10"/>
                <wp:cNvGraphicFramePr/>
                <a:graphic xmlns:a="http://schemas.openxmlformats.org/drawingml/2006/main">
                  <a:graphicData uri="http://schemas.microsoft.com/office/word/2010/wordprocessingShape">
                    <wps:wsp>
                      <wps:cNvSpPr txBox="1"/>
                      <wps:spPr>
                        <a:xfrm>
                          <a:off x="0" y="0"/>
                          <a:ext cx="6629400" cy="3166534"/>
                        </a:xfrm>
                        <a:prstGeom prst="rect">
                          <a:avLst/>
                        </a:prstGeom>
                        <a:ln/>
                      </wps:spPr>
                      <wps:style>
                        <a:lnRef idx="2">
                          <a:schemeClr val="accent4"/>
                        </a:lnRef>
                        <a:fillRef idx="1">
                          <a:schemeClr val="lt1"/>
                        </a:fillRef>
                        <a:effectRef idx="0">
                          <a:schemeClr val="accent4"/>
                        </a:effectRef>
                        <a:fontRef idx="minor">
                          <a:schemeClr val="dk1"/>
                        </a:fontRef>
                      </wps:style>
                      <wps:txbx>
                        <w:txbxContent>
                          <w:p w14:paraId="4870C805" w14:textId="4E668E32" w:rsidR="005B0A4B" w:rsidRPr="005B0A4B" w:rsidRDefault="0080287B" w:rsidP="005B0A4B">
                            <w:pPr>
                              <w:jc w:val="center"/>
                              <w:rPr>
                                <w:rFonts w:ascii="Arial" w:hAnsi="Arial" w:cs="Arial"/>
                                <w:b/>
                                <w:bCs/>
                                <w:color w:val="5F497A" w:themeColor="accent4" w:themeShade="BF"/>
                                <w:sz w:val="72"/>
                                <w:szCs w:val="72"/>
                              </w:rPr>
                            </w:pPr>
                            <w:r w:rsidRPr="005B0A4B">
                              <w:t xml:space="preserve"> </w:t>
                            </w:r>
                            <w:r w:rsidRPr="005B0A4B">
                              <w:rPr>
                                <w:rFonts w:ascii="Arial" w:hAnsi="Arial" w:cs="Arial"/>
                                <w:b/>
                                <w:bCs/>
                                <w:color w:val="003300"/>
                                <w:sz w:val="72"/>
                                <w:szCs w:val="72"/>
                              </w:rPr>
                              <w:t xml:space="preserve">EL PLAN DE ATENCIÓN PARA EL </w:t>
                            </w:r>
                            <w:r w:rsidRPr="005B0A4B">
                              <w:rPr>
                                <w:rFonts w:ascii="Arial" w:hAnsi="Arial" w:cs="Arial"/>
                                <w:b/>
                                <w:bCs/>
                                <w:color w:val="5F497A" w:themeColor="accent4" w:themeShade="BF"/>
                                <w:sz w:val="72"/>
                                <w:szCs w:val="72"/>
                              </w:rPr>
                              <w:t xml:space="preserve">PERIODO EXTRAORDINARIO DE </w:t>
                            </w:r>
                          </w:p>
                          <w:p w14:paraId="4318260F" w14:textId="4F69FB6A" w:rsidR="005B0A4B" w:rsidRPr="005C61A6" w:rsidRDefault="0080287B" w:rsidP="005B0A4B">
                            <w:pPr>
                              <w:jc w:val="center"/>
                              <w:rPr>
                                <w:rFonts w:ascii="Arial" w:hAnsi="Arial" w:cs="Arial"/>
                                <w:b/>
                                <w:bCs/>
                                <w:color w:val="003300"/>
                                <w:sz w:val="72"/>
                                <w:szCs w:val="72"/>
                              </w:rPr>
                            </w:pPr>
                            <w:r w:rsidRPr="005B0A4B">
                              <w:rPr>
                                <w:rFonts w:ascii="Arial" w:hAnsi="Arial" w:cs="Arial"/>
                                <w:b/>
                                <w:bCs/>
                                <w:color w:val="5F497A" w:themeColor="accent4" w:themeShade="BF"/>
                                <w:sz w:val="72"/>
                                <w:szCs w:val="72"/>
                              </w:rPr>
                              <w:t>RECUPERACIÓN</w:t>
                            </w:r>
                            <w:r>
                              <w:rPr>
                                <w:rFonts w:ascii="Arial" w:hAnsi="Arial" w:cs="Arial"/>
                                <w:b/>
                                <w:bCs/>
                                <w:color w:val="5F497A" w:themeColor="accent4" w:themeShade="BF"/>
                                <w:sz w:val="72"/>
                                <w:szCs w:val="72"/>
                              </w:rPr>
                              <w:t xml:space="preserve"> </w:t>
                            </w:r>
                            <w:r w:rsidRPr="005C61A6">
                              <w:rPr>
                                <w:rFonts w:ascii="Arial" w:hAnsi="Arial" w:cs="Arial"/>
                                <w:b/>
                                <w:bCs/>
                                <w:color w:val="5F497A" w:themeColor="accent4" w:themeShade="BF"/>
                                <w:sz w:val="72"/>
                                <w:szCs w:val="72"/>
                              </w:rPr>
                              <w:t>DIVERSIFICADA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10" o:spid="_x0000_s1033" type="#_x0000_t202" style="position:absolute;left:0;text-align:left;margin-left:17.35pt;margin-top:4.45pt;width:522pt;height:249.3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" fillcolor="white [3201]" strokecolor="#8064a2 [3207]" strokeweight="2pt">
                <v:textbox>
                  <w:txbxContent>
                    <w:p w14:paraId="4870C805" w14:textId="4E668E32" w:rsidR="005B0A4B" w:rsidRPr="005B0A4B" w:rsidRDefault="0080287B" w:rsidP="005B0A4B">
                      <w:pPr>
                        <w:jc w:val="center"/>
                        <w:rPr>
                          <w:rFonts w:ascii="Arial" w:hAnsi="Arial" w:cs="Arial"/>
                          <w:b/>
                          <w:bCs/>
                          <w:color w:val="5F497A" w:themeColor="accent4" w:themeShade="BF"/>
                          <w:sz w:val="72"/>
                          <w:szCs w:val="72"/>
                        </w:rPr>
                      </w:pPr>
                      <w:r w:rsidRPr="005B0A4B">
                        <w:t xml:space="preserve"> </w:t>
                      </w:r>
                      <w:r w:rsidRPr="005B0A4B">
                        <w:rPr>
                          <w:rFonts w:ascii="Arial" w:hAnsi="Arial" w:cs="Arial"/>
                          <w:b/>
                          <w:bCs/>
                          <w:color w:val="003300"/>
                          <w:sz w:val="72"/>
                          <w:szCs w:val="72"/>
                        </w:rPr>
                        <w:t xml:space="preserve">EL PLAN DE ATENCIÓN PARA EL </w:t>
                      </w:r>
                      <w:r w:rsidRPr="005B0A4B">
                        <w:rPr>
                          <w:rFonts w:ascii="Arial" w:hAnsi="Arial" w:cs="Arial"/>
                          <w:b/>
                          <w:bCs/>
                          <w:color w:val="5F497A" w:themeColor="accent4" w:themeShade="BF"/>
                          <w:sz w:val="72"/>
                          <w:szCs w:val="72"/>
                        </w:rPr>
                        <w:t xml:space="preserve">PERIODO EXTRAORDINARIO DE </w:t>
                      </w:r>
                    </w:p>
                    <w:p w14:paraId="4318260F" w14:textId="4F69FB6A" w:rsidR="005B0A4B" w:rsidRPr="005C61A6" w:rsidRDefault="0080287B" w:rsidP="005B0A4B">
                      <w:pPr>
                        <w:jc w:val="center"/>
                        <w:rPr>
                          <w:rFonts w:ascii="Arial" w:hAnsi="Arial" w:cs="Arial"/>
                          <w:b/>
                          <w:bCs/>
                          <w:color w:val="003300"/>
                          <w:sz w:val="72"/>
                          <w:szCs w:val="72"/>
                        </w:rPr>
                      </w:pPr>
                      <w:r w:rsidRPr="005B0A4B">
                        <w:rPr>
                          <w:rFonts w:ascii="Arial" w:hAnsi="Arial" w:cs="Arial"/>
                          <w:b/>
                          <w:bCs/>
                          <w:color w:val="5F497A" w:themeColor="accent4" w:themeShade="BF"/>
                          <w:sz w:val="72"/>
                          <w:szCs w:val="72"/>
                        </w:rPr>
                        <w:t>RECUPERACIÓN</w:t>
                      </w:r>
                      <w:r>
                        <w:rPr>
                          <w:rFonts w:ascii="Arial" w:hAnsi="Arial" w:cs="Arial"/>
                          <w:b/>
                          <w:bCs/>
                          <w:color w:val="5F497A" w:themeColor="accent4" w:themeShade="BF"/>
                          <w:sz w:val="72"/>
                          <w:szCs w:val="72"/>
                        </w:rPr>
                        <w:t xml:space="preserve"> </w:t>
                      </w:r>
                      <w:r w:rsidRPr="005C61A6">
                        <w:rPr>
                          <w:rFonts w:ascii="Arial" w:hAnsi="Arial" w:cs="Arial"/>
                          <w:b/>
                          <w:bCs/>
                          <w:color w:val="5F497A" w:themeColor="accent4" w:themeShade="BF"/>
                          <w:sz w:val="72"/>
                          <w:szCs w:val="72"/>
                        </w:rPr>
                        <w:t>DIVERSIFICADA</w:t>
                      </w:r>
                    </w:p>
                  </w:txbxContent>
                </v:textbox>
              </v:shape>
            </w:pict>
          </mc:Fallback>
        </mc:AlternateContent>
      </w:r>
    </w:p>
    <w:p w14:paraId="000001C2" w14:textId="77777777" w:rsidR="00370703" w:rsidRDefault="00370703">
      <w:pPr>
        <w:spacing w:line="360" w:lineRule="auto"/>
        <w:jc w:val="both"/>
        <w:rPr>
          <w:rFonts w:ascii="Arial" w:eastAsia="Arial" w:hAnsi="Arial" w:cs="Arial"/>
          <w:sz w:val="24"/>
          <w:szCs w:val="24"/>
        </w:rPr>
      </w:pPr>
    </w:p>
    <w:p w14:paraId="000001C3" w14:textId="77777777" w:rsidR="00370703" w:rsidRDefault="00370703">
      <w:pPr>
        <w:spacing w:line="360" w:lineRule="auto"/>
        <w:jc w:val="both"/>
        <w:rPr>
          <w:rFonts w:ascii="Arial" w:eastAsia="Arial" w:hAnsi="Arial" w:cs="Arial"/>
          <w:sz w:val="24"/>
          <w:szCs w:val="24"/>
        </w:rPr>
      </w:pPr>
    </w:p>
    <w:p w14:paraId="000001C4" w14:textId="77777777" w:rsidR="00370703" w:rsidRDefault="00370703">
      <w:pPr>
        <w:spacing w:line="360" w:lineRule="auto"/>
        <w:jc w:val="both"/>
        <w:rPr>
          <w:rFonts w:ascii="Arial" w:eastAsia="Arial" w:hAnsi="Arial" w:cs="Arial"/>
          <w:sz w:val="24"/>
          <w:szCs w:val="24"/>
        </w:rPr>
      </w:pPr>
    </w:p>
    <w:p w14:paraId="000001C5" w14:textId="77777777" w:rsidR="00370703" w:rsidRDefault="00370703">
      <w:pPr>
        <w:spacing w:line="360" w:lineRule="auto"/>
        <w:jc w:val="both"/>
        <w:rPr>
          <w:rFonts w:ascii="Arial" w:eastAsia="Arial" w:hAnsi="Arial" w:cs="Arial"/>
          <w:sz w:val="24"/>
          <w:szCs w:val="24"/>
        </w:rPr>
      </w:pPr>
    </w:p>
    <w:p w14:paraId="000001C6" w14:textId="77777777" w:rsidR="00370703" w:rsidRDefault="00370703">
      <w:pPr>
        <w:spacing w:line="360" w:lineRule="auto"/>
        <w:jc w:val="both"/>
        <w:rPr>
          <w:rFonts w:ascii="Arial" w:eastAsia="Arial" w:hAnsi="Arial" w:cs="Arial"/>
          <w:sz w:val="24"/>
          <w:szCs w:val="24"/>
        </w:rPr>
      </w:pPr>
    </w:p>
    <w:p w14:paraId="000001C7" w14:textId="77777777" w:rsidR="00370703" w:rsidRDefault="00370703">
      <w:pPr>
        <w:spacing w:line="360" w:lineRule="auto"/>
        <w:jc w:val="both"/>
        <w:rPr>
          <w:rFonts w:ascii="Arial" w:eastAsia="Arial" w:hAnsi="Arial" w:cs="Arial"/>
          <w:sz w:val="24"/>
          <w:szCs w:val="24"/>
        </w:rPr>
      </w:pPr>
    </w:p>
    <w:p w14:paraId="000001C8" w14:textId="77777777" w:rsidR="00370703" w:rsidRDefault="00370703">
      <w:pPr>
        <w:spacing w:line="360" w:lineRule="auto"/>
        <w:jc w:val="both"/>
        <w:rPr>
          <w:rFonts w:ascii="Arial" w:eastAsia="Arial" w:hAnsi="Arial" w:cs="Arial"/>
          <w:sz w:val="24"/>
          <w:szCs w:val="24"/>
        </w:rPr>
      </w:pPr>
    </w:p>
    <w:p w14:paraId="000001C9" w14:textId="77777777" w:rsidR="00370703" w:rsidRDefault="00370703">
      <w:pPr>
        <w:spacing w:line="360" w:lineRule="auto"/>
        <w:jc w:val="both"/>
        <w:rPr>
          <w:rFonts w:ascii="Arial" w:eastAsia="Arial" w:hAnsi="Arial" w:cs="Arial"/>
          <w:sz w:val="24"/>
          <w:szCs w:val="24"/>
        </w:rPr>
      </w:pPr>
    </w:p>
    <w:p w14:paraId="000001CA" w14:textId="77777777" w:rsidR="00370703" w:rsidRDefault="00370703">
      <w:pPr>
        <w:spacing w:line="360" w:lineRule="auto"/>
        <w:jc w:val="both"/>
        <w:rPr>
          <w:rFonts w:ascii="Arial" w:eastAsia="Arial" w:hAnsi="Arial" w:cs="Arial"/>
          <w:sz w:val="24"/>
          <w:szCs w:val="24"/>
        </w:rPr>
      </w:pPr>
    </w:p>
    <w:p w14:paraId="000001CB" w14:textId="77777777" w:rsidR="00370703" w:rsidRDefault="00370703">
      <w:pPr>
        <w:spacing w:line="360" w:lineRule="auto"/>
        <w:jc w:val="both"/>
        <w:rPr>
          <w:rFonts w:ascii="Arial" w:eastAsia="Arial" w:hAnsi="Arial" w:cs="Arial"/>
          <w:sz w:val="24"/>
          <w:szCs w:val="24"/>
        </w:rPr>
      </w:pPr>
    </w:p>
    <w:p w14:paraId="000001CC" w14:textId="77777777" w:rsidR="00370703" w:rsidRDefault="00370703">
      <w:pPr>
        <w:spacing w:line="360" w:lineRule="auto"/>
        <w:jc w:val="both"/>
        <w:rPr>
          <w:rFonts w:ascii="Arial" w:eastAsia="Arial" w:hAnsi="Arial" w:cs="Arial"/>
          <w:sz w:val="24"/>
          <w:szCs w:val="24"/>
        </w:rPr>
      </w:pPr>
    </w:p>
    <w:p w14:paraId="000001CD" w14:textId="77777777" w:rsidR="00370703" w:rsidRDefault="00370703">
      <w:pPr>
        <w:spacing w:line="360" w:lineRule="auto"/>
        <w:jc w:val="both"/>
        <w:rPr>
          <w:rFonts w:ascii="Arial" w:eastAsia="Arial" w:hAnsi="Arial" w:cs="Arial"/>
          <w:sz w:val="24"/>
          <w:szCs w:val="24"/>
        </w:rPr>
      </w:pPr>
    </w:p>
    <w:p w14:paraId="000001CE" w14:textId="77777777" w:rsidR="00370703" w:rsidRDefault="00370703">
      <w:pPr>
        <w:spacing w:line="360" w:lineRule="auto"/>
        <w:jc w:val="both"/>
        <w:rPr>
          <w:rFonts w:ascii="Arial" w:eastAsia="Arial" w:hAnsi="Arial" w:cs="Arial"/>
          <w:sz w:val="24"/>
          <w:szCs w:val="24"/>
        </w:rPr>
      </w:pPr>
    </w:p>
    <w:p w14:paraId="000001CF" w14:textId="77777777" w:rsidR="00370703" w:rsidRDefault="00370703">
      <w:pPr>
        <w:spacing w:line="360" w:lineRule="auto"/>
        <w:jc w:val="both"/>
        <w:rPr>
          <w:rFonts w:ascii="Arial" w:eastAsia="Arial" w:hAnsi="Arial" w:cs="Arial"/>
          <w:sz w:val="24"/>
          <w:szCs w:val="24"/>
        </w:rPr>
      </w:pPr>
    </w:p>
    <w:p w14:paraId="000001D0" w14:textId="77777777" w:rsidR="00370703" w:rsidRDefault="00370703">
      <w:pPr>
        <w:spacing w:line="360" w:lineRule="auto"/>
        <w:jc w:val="both"/>
        <w:rPr>
          <w:rFonts w:ascii="Arial" w:eastAsia="Arial" w:hAnsi="Arial" w:cs="Arial"/>
          <w:sz w:val="24"/>
          <w:szCs w:val="24"/>
        </w:rPr>
      </w:pPr>
    </w:p>
    <w:p w14:paraId="000001D1" w14:textId="77777777" w:rsidR="00370703" w:rsidRDefault="00370703">
      <w:pPr>
        <w:spacing w:line="360" w:lineRule="auto"/>
        <w:jc w:val="both"/>
        <w:rPr>
          <w:rFonts w:ascii="Arial" w:eastAsia="Arial" w:hAnsi="Arial" w:cs="Arial"/>
          <w:sz w:val="24"/>
          <w:szCs w:val="24"/>
        </w:rPr>
      </w:pPr>
    </w:p>
    <w:p w14:paraId="000001D2" w14:textId="77777777" w:rsidR="00370703" w:rsidRDefault="00370703">
      <w:pPr>
        <w:spacing w:line="360" w:lineRule="auto"/>
        <w:jc w:val="both"/>
        <w:rPr>
          <w:rFonts w:ascii="Arial" w:eastAsia="Arial" w:hAnsi="Arial" w:cs="Arial"/>
          <w:sz w:val="24"/>
          <w:szCs w:val="24"/>
        </w:rPr>
      </w:pPr>
    </w:p>
    <w:p w14:paraId="000001D3" w14:textId="77777777" w:rsidR="00370703" w:rsidRDefault="00370703">
      <w:pPr>
        <w:spacing w:line="360" w:lineRule="auto"/>
        <w:jc w:val="both"/>
        <w:rPr>
          <w:rFonts w:ascii="Arial" w:eastAsia="Arial" w:hAnsi="Arial" w:cs="Arial"/>
          <w:sz w:val="24"/>
          <w:szCs w:val="24"/>
        </w:rPr>
      </w:pPr>
    </w:p>
    <w:p w14:paraId="000001D4" w14:textId="77777777" w:rsidR="00370703" w:rsidRDefault="0080287B">
      <w:pPr>
        <w:spacing w:line="360" w:lineRule="auto"/>
        <w:jc w:val="both"/>
        <w:rPr>
          <w:rFonts w:ascii="Arial" w:eastAsia="Arial" w:hAnsi="Arial" w:cs="Arial"/>
          <w:b/>
          <w:color w:val="BF8F00"/>
          <w:sz w:val="32"/>
          <w:szCs w:val="32"/>
        </w:rPr>
      </w:pPr>
      <w:r>
        <w:rPr>
          <w:rFonts w:ascii="Arial" w:eastAsia="Arial" w:hAnsi="Arial" w:cs="Arial"/>
          <w:b/>
          <w:color w:val="BF8F00"/>
          <w:sz w:val="32"/>
          <w:szCs w:val="32"/>
        </w:rPr>
        <w:t>Introducción</w:t>
      </w:r>
    </w:p>
    <w:p w14:paraId="000001D5" w14:textId="77777777" w:rsidR="00370703" w:rsidRDefault="00370703">
      <w:pPr>
        <w:spacing w:line="360" w:lineRule="auto"/>
        <w:jc w:val="both"/>
        <w:rPr>
          <w:rFonts w:ascii="Arial" w:eastAsia="Arial" w:hAnsi="Arial" w:cs="Arial"/>
          <w:sz w:val="24"/>
          <w:szCs w:val="24"/>
        </w:rPr>
      </w:pPr>
    </w:p>
    <w:p w14:paraId="000001D6"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 xml:space="preserve">El </w:t>
      </w:r>
      <w:r w:rsidRPr="00824412">
        <w:rPr>
          <w:rFonts w:ascii="Arial" w:eastAsia="Arial" w:hAnsi="Arial" w:cs="Arial"/>
          <w:b/>
          <w:i/>
          <w:iCs/>
          <w:color w:val="BF8F00"/>
          <w:sz w:val="24"/>
          <w:szCs w:val="24"/>
        </w:rPr>
        <w:t>Plan de atención para el periodo extraordinario de recuperación</w:t>
      </w:r>
      <w:r>
        <w:rPr>
          <w:rFonts w:ascii="Arial" w:eastAsia="Arial" w:hAnsi="Arial" w:cs="Arial"/>
          <w:color w:val="BF8F00"/>
          <w:sz w:val="24"/>
          <w:szCs w:val="24"/>
        </w:rPr>
        <w:t xml:space="preserve"> </w:t>
      </w:r>
      <w:r>
        <w:rPr>
          <w:rFonts w:ascii="Arial" w:eastAsia="Arial" w:hAnsi="Arial" w:cs="Arial"/>
          <w:sz w:val="24"/>
          <w:szCs w:val="24"/>
        </w:rPr>
        <w:t xml:space="preserve">tiene la intención de reforzar los aprendizajes fundamentales aún no consolidados del grado anterior mediante la organización de actividades pertinentes dirigidas a todas las alumnas y los alumnos, en especial para quienes se encuentran en riesgo de abandono escolar o de no aprender los contenidos del ciclo escolar que comienza, sobre todo aquellos que tuvieron niveles de comunicación y participación </w:t>
      </w:r>
      <w:r>
        <w:rPr>
          <w:rFonts w:ascii="Arial" w:eastAsia="Arial" w:hAnsi="Arial" w:cs="Arial"/>
          <w:b/>
          <w:sz w:val="24"/>
          <w:szCs w:val="24"/>
        </w:rPr>
        <w:t>intermitente</w:t>
      </w:r>
      <w:r>
        <w:rPr>
          <w:rFonts w:ascii="Arial" w:eastAsia="Arial" w:hAnsi="Arial" w:cs="Arial"/>
          <w:sz w:val="24"/>
          <w:szCs w:val="24"/>
        </w:rPr>
        <w:t xml:space="preserve"> o </w:t>
      </w:r>
      <w:r>
        <w:rPr>
          <w:rFonts w:ascii="Arial" w:eastAsia="Arial" w:hAnsi="Arial" w:cs="Arial"/>
          <w:b/>
          <w:sz w:val="24"/>
          <w:szCs w:val="24"/>
        </w:rPr>
        <w:t>inexistente</w:t>
      </w:r>
      <w:r>
        <w:rPr>
          <w:rFonts w:ascii="Arial" w:eastAsia="Arial" w:hAnsi="Arial" w:cs="Arial"/>
          <w:sz w:val="24"/>
          <w:szCs w:val="24"/>
        </w:rPr>
        <w:t xml:space="preserve"> el ciclo escolar 2020- 2021. </w:t>
      </w:r>
    </w:p>
    <w:p w14:paraId="000001D7"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 xml:space="preserve">Las actividades propuestas en el plan deben dar prioridad a los aprendizajes donde se detecta un menor avance y que podrán ser identificados con apoyo de diversos insumos (como los registros de evaluación, las fichas descriptivas de grupo e individuales o los utilizados en el diagnóstico integral de la escuela sobre los ámbitos del PEMC) que proporcionen datos concretos sobre la situación educativa de NNA. </w:t>
      </w:r>
    </w:p>
    <w:p w14:paraId="000001D8"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 xml:space="preserve">Asimismo, es importante prever que en el comienzo del ciclo escolar las actividades se desarrollarán en </w:t>
      </w:r>
      <w:r>
        <w:rPr>
          <w:rFonts w:ascii="Arial" w:eastAsia="Arial" w:hAnsi="Arial" w:cs="Arial"/>
          <w:b/>
          <w:sz w:val="24"/>
          <w:szCs w:val="24"/>
        </w:rPr>
        <w:t>presencial</w:t>
      </w:r>
      <w:r>
        <w:rPr>
          <w:rFonts w:ascii="Arial" w:eastAsia="Arial" w:hAnsi="Arial" w:cs="Arial"/>
          <w:sz w:val="24"/>
          <w:szCs w:val="24"/>
        </w:rPr>
        <w:t xml:space="preserve"> y a </w:t>
      </w:r>
      <w:r>
        <w:rPr>
          <w:rFonts w:ascii="Arial" w:eastAsia="Arial" w:hAnsi="Arial" w:cs="Arial"/>
          <w:b/>
          <w:sz w:val="24"/>
          <w:szCs w:val="24"/>
        </w:rPr>
        <w:t>distancia</w:t>
      </w:r>
      <w:r>
        <w:rPr>
          <w:rFonts w:ascii="Arial" w:eastAsia="Arial" w:hAnsi="Arial" w:cs="Arial"/>
          <w:sz w:val="24"/>
          <w:szCs w:val="24"/>
        </w:rPr>
        <w:t xml:space="preserve"> (mixto) por lo que el </w:t>
      </w:r>
      <w:r>
        <w:rPr>
          <w:rFonts w:ascii="Arial" w:eastAsia="Arial" w:hAnsi="Arial" w:cs="Arial"/>
          <w:i/>
          <w:sz w:val="24"/>
          <w:szCs w:val="24"/>
        </w:rPr>
        <w:t>Plan de atención</w:t>
      </w:r>
      <w:r>
        <w:rPr>
          <w:rFonts w:ascii="Arial" w:eastAsia="Arial" w:hAnsi="Arial" w:cs="Arial"/>
          <w:sz w:val="24"/>
          <w:szCs w:val="24"/>
        </w:rPr>
        <w:t xml:space="preserve"> deberá contemplar actividades que permitan a las y los estudiantes aprovechar ambos espacios. </w:t>
      </w:r>
    </w:p>
    <w:tbl>
      <w:tblPr>
        <w:tblStyle w:val="af"/>
        <w:tblW w:w="1079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370703" w14:paraId="517701A9" w14:textId="77777777">
        <w:trPr>
          <w:trHeight w:val="1083"/>
        </w:trPr>
        <w:tc>
          <w:tcPr>
            <w:tcW w:w="10790" w:type="dxa"/>
            <w:shd w:val="clear" w:color="auto" w:fill="FFFF00"/>
            <w:vAlign w:val="center"/>
          </w:tcPr>
          <w:p w14:paraId="000001D9" w14:textId="77777777" w:rsidR="00370703" w:rsidRDefault="0080287B">
            <w:pPr>
              <w:spacing w:line="360" w:lineRule="auto"/>
              <w:jc w:val="center"/>
              <w:rPr>
                <w:rFonts w:ascii="Arial" w:eastAsia="Arial" w:hAnsi="Arial" w:cs="Arial"/>
                <w:b/>
                <w:sz w:val="24"/>
                <w:szCs w:val="24"/>
              </w:rPr>
            </w:pPr>
            <w:r>
              <w:rPr>
                <w:rFonts w:ascii="Arial" w:eastAsia="Arial" w:hAnsi="Arial" w:cs="Arial"/>
                <w:b/>
                <w:sz w:val="24"/>
                <w:szCs w:val="24"/>
              </w:rPr>
              <w:t xml:space="preserve">El comienzo del ciclo escolar en el estado de Chihuahua se enmarca en la </w:t>
            </w:r>
          </w:p>
          <w:p w14:paraId="000001DA" w14:textId="3EB3FA1C" w:rsidR="00370703" w:rsidRDefault="0080287B">
            <w:pPr>
              <w:spacing w:line="360" w:lineRule="auto"/>
              <w:jc w:val="center"/>
              <w:rPr>
                <w:rFonts w:ascii="Arial" w:eastAsia="Arial" w:hAnsi="Arial" w:cs="Arial"/>
                <w:b/>
                <w:sz w:val="24"/>
                <w:szCs w:val="24"/>
              </w:rPr>
            </w:pPr>
            <w:r>
              <w:rPr>
                <w:rFonts w:ascii="Arial" w:eastAsia="Arial" w:hAnsi="Arial" w:cs="Arial"/>
                <w:b/>
                <w:sz w:val="24"/>
                <w:szCs w:val="24"/>
              </w:rPr>
              <w:t>segunda vertiente de los Centros de Asesoría y Seguimiento Académico, CASA.</w:t>
            </w:r>
          </w:p>
        </w:tc>
      </w:tr>
    </w:tbl>
    <w:p w14:paraId="000001DB" w14:textId="77777777" w:rsidR="00370703" w:rsidRDefault="00370703">
      <w:pPr>
        <w:spacing w:line="360" w:lineRule="auto"/>
        <w:jc w:val="both"/>
        <w:rPr>
          <w:rFonts w:ascii="Arial" w:eastAsia="Arial" w:hAnsi="Arial" w:cs="Arial"/>
          <w:sz w:val="24"/>
          <w:szCs w:val="24"/>
        </w:rPr>
      </w:pPr>
    </w:p>
    <w:p w14:paraId="000001DC"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 xml:space="preserve">Como se revisó en el </w:t>
      </w:r>
      <w:r>
        <w:rPr>
          <w:rFonts w:ascii="Arial" w:eastAsia="Arial" w:hAnsi="Arial" w:cs="Arial"/>
          <w:i/>
          <w:sz w:val="24"/>
          <w:szCs w:val="24"/>
        </w:rPr>
        <w:t>Taller intensivo de capacitación</w:t>
      </w:r>
      <w:r>
        <w:rPr>
          <w:rFonts w:ascii="Arial" w:eastAsia="Arial" w:hAnsi="Arial" w:cs="Arial"/>
          <w:sz w:val="24"/>
          <w:szCs w:val="24"/>
        </w:rPr>
        <w:t xml:space="preserve">, habrá que tener presente que el trabajo en equipos favorece el análisis y la discusión entre alumnas y alumnos con distinto nivel de logro (entre quienes muestran un mayor desempeño y aquellos que aún no lo poseen), situación que permitirá enriquecer sus aprendizajes a partir de las experiencias de todas y todos con actividades diversificadas que atiendan a sus necesidades educativas individuales. </w:t>
      </w:r>
    </w:p>
    <w:p w14:paraId="000001DD"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 xml:space="preserve">Finalmente, las necesidades de aprendizaje consideradas en el </w:t>
      </w:r>
      <w:r>
        <w:rPr>
          <w:rFonts w:ascii="Arial" w:eastAsia="Arial" w:hAnsi="Arial" w:cs="Arial"/>
          <w:i/>
          <w:sz w:val="24"/>
          <w:szCs w:val="24"/>
        </w:rPr>
        <w:t>Plan de atención para el periodo extraordinario de recuperación</w:t>
      </w:r>
      <w:r>
        <w:rPr>
          <w:rFonts w:ascii="Arial" w:eastAsia="Arial" w:hAnsi="Arial" w:cs="Arial"/>
          <w:sz w:val="24"/>
          <w:szCs w:val="24"/>
        </w:rPr>
        <w:t xml:space="preserve"> deberán reflejarse en los objetivos y las metas del </w:t>
      </w:r>
      <w:r>
        <w:rPr>
          <w:rFonts w:ascii="Arial" w:eastAsia="Arial" w:hAnsi="Arial" w:cs="Arial"/>
          <w:b/>
          <w:sz w:val="24"/>
          <w:szCs w:val="24"/>
        </w:rPr>
        <w:t>PEMC</w:t>
      </w:r>
      <w:r>
        <w:rPr>
          <w:rFonts w:ascii="Arial" w:eastAsia="Arial" w:hAnsi="Arial" w:cs="Arial"/>
          <w:sz w:val="24"/>
          <w:szCs w:val="24"/>
        </w:rPr>
        <w:t xml:space="preserve"> en ámbitos como </w:t>
      </w:r>
      <w:r>
        <w:rPr>
          <w:rFonts w:ascii="Arial" w:eastAsia="Arial" w:hAnsi="Arial" w:cs="Arial"/>
          <w:i/>
          <w:sz w:val="24"/>
          <w:szCs w:val="24"/>
        </w:rPr>
        <w:t>Aprovechamiento académico y asistencia de los alumnos</w:t>
      </w:r>
      <w:r>
        <w:rPr>
          <w:rFonts w:ascii="Arial" w:eastAsia="Arial" w:hAnsi="Arial" w:cs="Arial"/>
          <w:sz w:val="24"/>
          <w:szCs w:val="24"/>
        </w:rPr>
        <w:t xml:space="preserve">, </w:t>
      </w:r>
      <w:r>
        <w:rPr>
          <w:rFonts w:ascii="Arial" w:eastAsia="Arial" w:hAnsi="Arial" w:cs="Arial"/>
          <w:i/>
          <w:sz w:val="24"/>
          <w:szCs w:val="24"/>
        </w:rPr>
        <w:t>Avance de los planes y programas educativos</w:t>
      </w:r>
      <w:r>
        <w:rPr>
          <w:rFonts w:ascii="Arial" w:eastAsia="Arial" w:hAnsi="Arial" w:cs="Arial"/>
          <w:sz w:val="24"/>
          <w:szCs w:val="24"/>
        </w:rPr>
        <w:t xml:space="preserve"> o aquellos donde se atiendan de mejor manera.</w:t>
      </w:r>
    </w:p>
    <w:p w14:paraId="000001E0" w14:textId="77777777" w:rsidR="00370703" w:rsidRDefault="0080287B">
      <w:pPr>
        <w:spacing w:line="360" w:lineRule="auto"/>
        <w:jc w:val="both"/>
        <w:rPr>
          <w:rFonts w:ascii="Arial" w:eastAsia="Arial" w:hAnsi="Arial" w:cs="Arial"/>
          <w:sz w:val="24"/>
          <w:szCs w:val="24"/>
        </w:rPr>
      </w:pPr>
      <w:r>
        <w:rPr>
          <w:rFonts w:ascii="Arial" w:eastAsia="Arial" w:hAnsi="Arial" w:cs="Arial"/>
          <w:noProof/>
          <w:sz w:val="24"/>
          <w:szCs w:val="24"/>
        </w:rPr>
        <w:lastRenderedPageBreak/>
        <w:drawing>
          <wp:inline distT="0" distB="0" distL="0" distR="0">
            <wp:extent cx="3294710" cy="766047"/>
            <wp:effectExtent l="0" t="0" r="0" b="0"/>
            <wp:docPr id="1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l="10703" t="34175" r="21651" b="37864"/>
                    <a:stretch>
                      <a:fillRect/>
                    </a:stretch>
                  </pic:blipFill>
                  <pic:spPr>
                    <a:xfrm>
                      <a:off x="0" y="0"/>
                      <a:ext cx="3294710" cy="766047"/>
                    </a:xfrm>
                    <a:prstGeom prst="rect">
                      <a:avLst/>
                    </a:prstGeom>
                    <a:ln/>
                  </pic:spPr>
                </pic:pic>
              </a:graphicData>
            </a:graphic>
          </wp:inline>
        </w:drawing>
      </w:r>
    </w:p>
    <w:p w14:paraId="000001E1" w14:textId="77777777" w:rsidR="00370703" w:rsidRDefault="00370703">
      <w:pPr>
        <w:spacing w:line="360" w:lineRule="auto"/>
        <w:jc w:val="both"/>
        <w:rPr>
          <w:rFonts w:ascii="Arial" w:eastAsia="Arial" w:hAnsi="Arial" w:cs="Arial"/>
          <w:sz w:val="24"/>
          <w:szCs w:val="24"/>
        </w:rPr>
      </w:pPr>
    </w:p>
    <w:p w14:paraId="000001E2" w14:textId="77777777" w:rsidR="00370703" w:rsidRDefault="0080287B">
      <w:pPr>
        <w:spacing w:line="360" w:lineRule="auto"/>
        <w:jc w:val="both"/>
        <w:rPr>
          <w:rFonts w:ascii="Arial" w:eastAsia="Arial" w:hAnsi="Arial" w:cs="Arial"/>
          <w:b/>
          <w:color w:val="BF8F00"/>
          <w:sz w:val="32"/>
          <w:szCs w:val="32"/>
        </w:rPr>
      </w:pPr>
      <w:r>
        <w:rPr>
          <w:rFonts w:ascii="Arial" w:eastAsia="Arial" w:hAnsi="Arial" w:cs="Arial"/>
          <w:b/>
          <w:color w:val="BF8F00"/>
          <w:sz w:val="32"/>
          <w:szCs w:val="32"/>
        </w:rPr>
        <w:t>Propósito</w:t>
      </w:r>
    </w:p>
    <w:p w14:paraId="000001E3"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Que el colectivo docente:</w:t>
      </w:r>
    </w:p>
    <w:p w14:paraId="000001E4" w14:textId="77777777" w:rsidR="00370703" w:rsidRDefault="0080287B">
      <w:pPr>
        <w:numPr>
          <w:ilvl w:val="0"/>
          <w:numId w:val="16"/>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Desarrolle un Plan de atención para el periodo extraordinario de recuperación que permita a todas las alumnas y los alumnos progresar en la adquisición o reforzamiento de aprendizajes fundamentales no consolidados en el grado anterior.</w:t>
      </w:r>
    </w:p>
    <w:p w14:paraId="000001E5" w14:textId="77777777" w:rsidR="00370703" w:rsidRDefault="00370703">
      <w:pPr>
        <w:pBdr>
          <w:top w:val="nil"/>
          <w:left w:val="nil"/>
          <w:bottom w:val="nil"/>
          <w:right w:val="nil"/>
          <w:between w:val="nil"/>
        </w:pBdr>
        <w:spacing w:line="360" w:lineRule="auto"/>
        <w:ind w:left="720"/>
        <w:jc w:val="both"/>
        <w:rPr>
          <w:rFonts w:ascii="Arial" w:eastAsia="Arial" w:hAnsi="Arial" w:cs="Arial"/>
          <w:color w:val="000000"/>
          <w:sz w:val="24"/>
          <w:szCs w:val="24"/>
        </w:rPr>
      </w:pPr>
    </w:p>
    <w:p w14:paraId="000001E6" w14:textId="77777777" w:rsidR="00370703" w:rsidRDefault="0080287B">
      <w:pPr>
        <w:spacing w:line="360" w:lineRule="auto"/>
        <w:jc w:val="both"/>
        <w:rPr>
          <w:rFonts w:ascii="Arial" w:eastAsia="Arial" w:hAnsi="Arial" w:cs="Arial"/>
          <w:b/>
          <w:color w:val="BF8F00"/>
          <w:sz w:val="32"/>
          <w:szCs w:val="32"/>
        </w:rPr>
      </w:pPr>
      <w:r>
        <w:rPr>
          <w:rFonts w:ascii="Arial" w:eastAsia="Arial" w:hAnsi="Arial" w:cs="Arial"/>
          <w:b/>
          <w:color w:val="BF8F00"/>
          <w:sz w:val="32"/>
          <w:szCs w:val="32"/>
        </w:rPr>
        <w:t>Materiales</w:t>
      </w:r>
    </w:p>
    <w:p w14:paraId="000001E7" w14:textId="77777777" w:rsidR="00370703" w:rsidRDefault="0080287B">
      <w:pPr>
        <w:numPr>
          <w:ilvl w:val="0"/>
          <w:numId w:val="4"/>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 xml:space="preserve">Tabla con fuentes de información del ciclo escolar 2020-2021 para el diagnóstico integral de la escuela, identificadas en la </w:t>
      </w:r>
      <w:r>
        <w:rPr>
          <w:rFonts w:ascii="Arial" w:eastAsia="Arial" w:hAnsi="Arial" w:cs="Arial"/>
          <w:b/>
          <w:color w:val="000000"/>
          <w:sz w:val="24"/>
          <w:szCs w:val="24"/>
        </w:rPr>
        <w:t>sesión uno</w:t>
      </w:r>
      <w:r>
        <w:rPr>
          <w:rFonts w:ascii="Arial" w:eastAsia="Arial" w:hAnsi="Arial" w:cs="Arial"/>
          <w:color w:val="000000"/>
          <w:sz w:val="24"/>
          <w:szCs w:val="24"/>
        </w:rPr>
        <w:t xml:space="preserve"> (en especial las fichas descriptivas individuales y de grupo y los resultados escolares), que den cuenta de la situación educativa del grupo que atenderá el presente ciclo escolar. </w:t>
      </w:r>
    </w:p>
    <w:p w14:paraId="000001E8" w14:textId="77777777" w:rsidR="00370703" w:rsidRDefault="0080287B">
      <w:pPr>
        <w:numPr>
          <w:ilvl w:val="0"/>
          <w:numId w:val="4"/>
        </w:numPr>
        <w:pBdr>
          <w:top w:val="nil"/>
          <w:left w:val="nil"/>
          <w:bottom w:val="nil"/>
          <w:right w:val="nil"/>
          <w:between w:val="nil"/>
        </w:pBdr>
        <w:spacing w:line="360" w:lineRule="auto"/>
        <w:jc w:val="both"/>
        <w:rPr>
          <w:color w:val="000000"/>
          <w:sz w:val="24"/>
          <w:szCs w:val="24"/>
        </w:rPr>
      </w:pPr>
      <w:r>
        <w:rPr>
          <w:rFonts w:ascii="Arial" w:eastAsia="Arial" w:hAnsi="Arial" w:cs="Arial"/>
          <w:color w:val="000000"/>
          <w:sz w:val="24"/>
          <w:szCs w:val="24"/>
        </w:rPr>
        <w:t xml:space="preserve">Listado de aprendizajes fundamentales por grado elegidos en la </w:t>
      </w:r>
      <w:r>
        <w:rPr>
          <w:rFonts w:ascii="Arial" w:eastAsia="Arial" w:hAnsi="Arial" w:cs="Arial"/>
          <w:b/>
          <w:color w:val="000000"/>
          <w:sz w:val="24"/>
          <w:szCs w:val="24"/>
        </w:rPr>
        <w:t>sesión tres</w:t>
      </w:r>
      <w:r>
        <w:rPr>
          <w:rFonts w:ascii="Arial" w:eastAsia="Arial" w:hAnsi="Arial" w:cs="Arial"/>
          <w:color w:val="000000"/>
          <w:sz w:val="24"/>
          <w:szCs w:val="24"/>
        </w:rPr>
        <w:t xml:space="preserve">. </w:t>
      </w:r>
    </w:p>
    <w:p w14:paraId="000001E9" w14:textId="77777777" w:rsidR="00370703" w:rsidRDefault="0080287B">
      <w:pPr>
        <w:spacing w:line="360" w:lineRule="auto"/>
        <w:jc w:val="both"/>
        <w:rPr>
          <w:rFonts w:ascii="Arial" w:eastAsia="Arial" w:hAnsi="Arial" w:cs="Arial"/>
          <w:b/>
          <w:color w:val="BF8F00"/>
          <w:sz w:val="32"/>
          <w:szCs w:val="32"/>
        </w:rPr>
      </w:pPr>
      <w:r>
        <w:rPr>
          <w:rFonts w:ascii="Arial" w:eastAsia="Arial" w:hAnsi="Arial" w:cs="Arial"/>
          <w:b/>
          <w:color w:val="BF8F00"/>
          <w:sz w:val="32"/>
          <w:szCs w:val="32"/>
        </w:rPr>
        <w:t>Productos</w:t>
      </w:r>
    </w:p>
    <w:p w14:paraId="000001EA" w14:textId="77777777" w:rsidR="00370703" w:rsidRDefault="0080287B">
      <w:pPr>
        <w:numPr>
          <w:ilvl w:val="0"/>
          <w:numId w:val="4"/>
        </w:numPr>
        <w:pBdr>
          <w:top w:val="nil"/>
          <w:left w:val="nil"/>
          <w:bottom w:val="nil"/>
          <w:right w:val="nil"/>
          <w:between w:val="nil"/>
        </w:pBdr>
        <w:spacing w:line="360" w:lineRule="auto"/>
        <w:jc w:val="both"/>
        <w:rPr>
          <w:color w:val="000000"/>
          <w:sz w:val="24"/>
          <w:szCs w:val="24"/>
        </w:rPr>
      </w:pPr>
      <w:r>
        <w:rPr>
          <w:rFonts w:ascii="Arial" w:eastAsia="Arial" w:hAnsi="Arial" w:cs="Arial"/>
          <w:color w:val="000000"/>
          <w:sz w:val="24"/>
          <w:szCs w:val="24"/>
        </w:rPr>
        <w:t xml:space="preserve">Esbozo del Plan de atención para el periodo extraordinario de recuperación de los aprendizajes fundamentales del grado previo. </w:t>
      </w:r>
    </w:p>
    <w:p w14:paraId="000001EB" w14:textId="77777777" w:rsidR="00370703" w:rsidRDefault="00370703">
      <w:pPr>
        <w:spacing w:line="360" w:lineRule="auto"/>
        <w:jc w:val="both"/>
        <w:rPr>
          <w:rFonts w:ascii="Arial" w:eastAsia="Arial" w:hAnsi="Arial" w:cs="Arial"/>
          <w:sz w:val="24"/>
          <w:szCs w:val="24"/>
        </w:rPr>
      </w:pPr>
    </w:p>
    <w:p w14:paraId="000001EC" w14:textId="77777777" w:rsidR="00370703" w:rsidRDefault="00370703">
      <w:pPr>
        <w:spacing w:line="360" w:lineRule="auto"/>
        <w:jc w:val="both"/>
        <w:rPr>
          <w:rFonts w:ascii="Arial" w:eastAsia="Arial" w:hAnsi="Arial" w:cs="Arial"/>
          <w:sz w:val="24"/>
          <w:szCs w:val="24"/>
        </w:rPr>
      </w:pPr>
    </w:p>
    <w:p w14:paraId="000001ED" w14:textId="77777777" w:rsidR="00370703" w:rsidRDefault="00370703">
      <w:pPr>
        <w:spacing w:line="360" w:lineRule="auto"/>
        <w:jc w:val="both"/>
        <w:rPr>
          <w:rFonts w:ascii="Arial" w:eastAsia="Arial" w:hAnsi="Arial" w:cs="Arial"/>
          <w:sz w:val="24"/>
          <w:szCs w:val="24"/>
        </w:rPr>
      </w:pPr>
    </w:p>
    <w:p w14:paraId="000001EE" w14:textId="77777777" w:rsidR="00370703" w:rsidRDefault="00370703">
      <w:pPr>
        <w:spacing w:line="360" w:lineRule="auto"/>
        <w:jc w:val="both"/>
        <w:rPr>
          <w:rFonts w:ascii="Arial" w:eastAsia="Arial" w:hAnsi="Arial" w:cs="Arial"/>
          <w:sz w:val="24"/>
          <w:szCs w:val="24"/>
        </w:rPr>
      </w:pPr>
    </w:p>
    <w:p w14:paraId="000001EF" w14:textId="77777777" w:rsidR="00370703" w:rsidRDefault="00370703">
      <w:pPr>
        <w:spacing w:line="360" w:lineRule="auto"/>
        <w:jc w:val="both"/>
        <w:rPr>
          <w:rFonts w:ascii="Arial" w:eastAsia="Arial" w:hAnsi="Arial" w:cs="Arial"/>
          <w:sz w:val="24"/>
          <w:szCs w:val="24"/>
        </w:rPr>
      </w:pPr>
    </w:p>
    <w:p w14:paraId="000001F0" w14:textId="77777777" w:rsidR="00370703" w:rsidRDefault="00370703">
      <w:pPr>
        <w:spacing w:line="360" w:lineRule="auto"/>
        <w:jc w:val="both"/>
        <w:rPr>
          <w:rFonts w:ascii="Arial" w:eastAsia="Arial" w:hAnsi="Arial" w:cs="Arial"/>
          <w:sz w:val="24"/>
          <w:szCs w:val="24"/>
        </w:rPr>
      </w:pPr>
    </w:p>
    <w:p w14:paraId="000001F1" w14:textId="77777777" w:rsidR="00370703" w:rsidRDefault="00370703">
      <w:pPr>
        <w:spacing w:line="360" w:lineRule="auto"/>
        <w:jc w:val="both"/>
        <w:rPr>
          <w:rFonts w:ascii="Arial" w:eastAsia="Arial" w:hAnsi="Arial" w:cs="Arial"/>
          <w:sz w:val="24"/>
          <w:szCs w:val="24"/>
        </w:rPr>
      </w:pPr>
    </w:p>
    <w:p w14:paraId="000001F2" w14:textId="77777777" w:rsidR="00370703" w:rsidRDefault="00370703">
      <w:pPr>
        <w:spacing w:line="360" w:lineRule="auto"/>
        <w:jc w:val="both"/>
        <w:rPr>
          <w:rFonts w:ascii="Arial" w:eastAsia="Arial" w:hAnsi="Arial" w:cs="Arial"/>
          <w:sz w:val="24"/>
          <w:szCs w:val="24"/>
        </w:rPr>
      </w:pPr>
    </w:p>
    <w:p w14:paraId="000001F3" w14:textId="77777777" w:rsidR="00370703" w:rsidRDefault="0080287B">
      <w:pPr>
        <w:spacing w:line="360" w:lineRule="auto"/>
        <w:jc w:val="both"/>
        <w:rPr>
          <w:rFonts w:ascii="Arial" w:eastAsia="Arial" w:hAnsi="Arial" w:cs="Arial"/>
          <w:sz w:val="24"/>
          <w:szCs w:val="24"/>
        </w:rPr>
      </w:pPr>
      <w:r>
        <w:rPr>
          <w:rFonts w:ascii="Arial" w:eastAsia="Arial" w:hAnsi="Arial" w:cs="Arial"/>
          <w:noProof/>
          <w:sz w:val="24"/>
          <w:szCs w:val="24"/>
        </w:rPr>
        <w:lastRenderedPageBreak/>
        <w:drawing>
          <wp:inline distT="0" distB="0" distL="0" distR="0">
            <wp:extent cx="3169327" cy="555733"/>
            <wp:effectExtent l="0" t="0" r="0" b="0"/>
            <wp:docPr id="1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l="8665" t="23041" r="49394" b="63883"/>
                    <a:stretch>
                      <a:fillRect/>
                    </a:stretch>
                  </pic:blipFill>
                  <pic:spPr>
                    <a:xfrm>
                      <a:off x="0" y="0"/>
                      <a:ext cx="3169327" cy="555733"/>
                    </a:xfrm>
                    <a:prstGeom prst="rect">
                      <a:avLst/>
                    </a:prstGeom>
                    <a:ln/>
                  </pic:spPr>
                </pic:pic>
              </a:graphicData>
            </a:graphic>
          </wp:inline>
        </w:drawing>
      </w:r>
    </w:p>
    <w:p w14:paraId="000001F4" w14:textId="77777777" w:rsidR="00370703" w:rsidRDefault="00370703">
      <w:pPr>
        <w:spacing w:line="360" w:lineRule="auto"/>
        <w:jc w:val="both"/>
        <w:rPr>
          <w:rFonts w:ascii="Arial" w:eastAsia="Arial" w:hAnsi="Arial" w:cs="Arial"/>
          <w:sz w:val="24"/>
          <w:szCs w:val="24"/>
        </w:rPr>
      </w:pPr>
    </w:p>
    <w:p w14:paraId="000001F5" w14:textId="77777777" w:rsidR="00370703" w:rsidRDefault="0080287B">
      <w:pPr>
        <w:spacing w:line="360" w:lineRule="auto"/>
        <w:jc w:val="right"/>
        <w:rPr>
          <w:rFonts w:ascii="Arial" w:eastAsia="Arial" w:hAnsi="Arial" w:cs="Arial"/>
          <w:sz w:val="24"/>
          <w:szCs w:val="24"/>
        </w:rPr>
      </w:pPr>
      <w:r>
        <w:rPr>
          <w:rFonts w:ascii="Arial" w:eastAsia="Arial" w:hAnsi="Arial" w:cs="Arial"/>
          <w:noProof/>
          <w:sz w:val="24"/>
          <w:szCs w:val="24"/>
        </w:rPr>
        <w:drawing>
          <wp:inline distT="0" distB="0" distL="0" distR="0">
            <wp:extent cx="3919258" cy="596990"/>
            <wp:effectExtent l="0" t="0" r="0" b="0"/>
            <wp:docPr id="1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9"/>
                    <a:srcRect l="26505" t="42200" r="28081" b="45501"/>
                    <a:stretch>
                      <a:fillRect/>
                    </a:stretch>
                  </pic:blipFill>
                  <pic:spPr>
                    <a:xfrm>
                      <a:off x="0" y="0"/>
                      <a:ext cx="3919258" cy="596990"/>
                    </a:xfrm>
                    <a:prstGeom prst="rect">
                      <a:avLst/>
                    </a:prstGeom>
                    <a:ln/>
                  </pic:spPr>
                </pic:pic>
              </a:graphicData>
            </a:graphic>
          </wp:inline>
        </w:drawing>
      </w:r>
    </w:p>
    <w:p w14:paraId="000001F6" w14:textId="77777777" w:rsidR="00370703" w:rsidRDefault="00370703">
      <w:pPr>
        <w:spacing w:line="360" w:lineRule="auto"/>
        <w:jc w:val="right"/>
        <w:rPr>
          <w:rFonts w:ascii="Arial" w:eastAsia="Arial" w:hAnsi="Arial" w:cs="Arial"/>
          <w:sz w:val="24"/>
          <w:szCs w:val="24"/>
        </w:rPr>
      </w:pPr>
    </w:p>
    <w:p w14:paraId="000001F7" w14:textId="77777777" w:rsidR="00370703" w:rsidRDefault="0080287B">
      <w:pPr>
        <w:spacing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extent cx="5108321" cy="697257"/>
            <wp:effectExtent l="0" t="0" r="0" b="0"/>
            <wp:docPr id="1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9"/>
                    <a:srcRect l="25301" t="58894" r="24016" b="28807"/>
                    <a:stretch>
                      <a:fillRect/>
                    </a:stretch>
                  </pic:blipFill>
                  <pic:spPr>
                    <a:xfrm>
                      <a:off x="0" y="0"/>
                      <a:ext cx="5108321" cy="697257"/>
                    </a:xfrm>
                    <a:prstGeom prst="rect">
                      <a:avLst/>
                    </a:prstGeom>
                    <a:ln/>
                  </pic:spPr>
                </pic:pic>
              </a:graphicData>
            </a:graphic>
          </wp:inline>
        </w:drawing>
      </w:r>
    </w:p>
    <w:p w14:paraId="000001F8" w14:textId="77777777" w:rsidR="00370703" w:rsidRDefault="0080287B">
      <w:pPr>
        <w:numPr>
          <w:ilvl w:val="0"/>
          <w:numId w:val="2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BF8F00"/>
          <w:sz w:val="24"/>
          <w:szCs w:val="24"/>
        </w:rPr>
        <w:t>Recupere</w:t>
      </w:r>
      <w:r>
        <w:rPr>
          <w:rFonts w:ascii="Arial" w:eastAsia="Arial" w:hAnsi="Arial" w:cs="Arial"/>
          <w:color w:val="000000"/>
          <w:sz w:val="24"/>
          <w:szCs w:val="24"/>
        </w:rPr>
        <w:t xml:space="preserve"> las fuentes de información del grupo que atenderá el presente ciclo escolar, considere las siguientes: </w:t>
      </w:r>
    </w:p>
    <w:p w14:paraId="000001F9" w14:textId="77777777" w:rsidR="00370703" w:rsidRDefault="0080287B">
      <w:pPr>
        <w:numPr>
          <w:ilvl w:val="0"/>
          <w:numId w:val="4"/>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 xml:space="preserve">Del ámbito Aprovechamiento académico y asistencia de los alumnos (que identificaron en la sesión uno), del PEMC. </w:t>
      </w:r>
    </w:p>
    <w:p w14:paraId="000001FA" w14:textId="77777777" w:rsidR="00370703" w:rsidRDefault="0080287B">
      <w:pPr>
        <w:numPr>
          <w:ilvl w:val="0"/>
          <w:numId w:val="4"/>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 xml:space="preserve">Los aprendizajes fundamentales del grado anterior identificados en la sesión tres. </w:t>
      </w:r>
    </w:p>
    <w:p w14:paraId="000001FB" w14:textId="77777777" w:rsidR="00370703" w:rsidRDefault="0080287B">
      <w:pPr>
        <w:numPr>
          <w:ilvl w:val="0"/>
          <w:numId w:val="4"/>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 xml:space="preserve">Las fichas descriptivas de grupo e individuales o las herramientas para la valoración diagnóstica que identificaron en la sesión tres del Taller intensivo. </w:t>
      </w:r>
    </w:p>
    <w:p w14:paraId="000001FC" w14:textId="77777777" w:rsidR="00370703" w:rsidRDefault="0080287B">
      <w:pPr>
        <w:numPr>
          <w:ilvl w:val="0"/>
          <w:numId w:val="4"/>
        </w:numPr>
        <w:pBdr>
          <w:top w:val="nil"/>
          <w:left w:val="nil"/>
          <w:bottom w:val="nil"/>
          <w:right w:val="nil"/>
          <w:between w:val="nil"/>
        </w:pBdr>
        <w:spacing w:line="360" w:lineRule="auto"/>
        <w:jc w:val="both"/>
        <w:rPr>
          <w:color w:val="000000"/>
          <w:sz w:val="24"/>
          <w:szCs w:val="24"/>
        </w:rPr>
      </w:pPr>
      <w:r>
        <w:rPr>
          <w:rFonts w:ascii="Arial" w:eastAsia="Arial" w:hAnsi="Arial" w:cs="Arial"/>
          <w:color w:val="000000"/>
          <w:sz w:val="24"/>
          <w:szCs w:val="24"/>
        </w:rPr>
        <w:t xml:space="preserve">Boleta de evaluación. </w:t>
      </w:r>
    </w:p>
    <w:p w14:paraId="000001FD" w14:textId="77777777" w:rsidR="00370703" w:rsidRDefault="00370703">
      <w:pPr>
        <w:spacing w:line="360" w:lineRule="auto"/>
        <w:jc w:val="both"/>
        <w:rPr>
          <w:rFonts w:ascii="Arial" w:eastAsia="Arial" w:hAnsi="Arial" w:cs="Arial"/>
          <w:sz w:val="24"/>
          <w:szCs w:val="24"/>
        </w:rPr>
      </w:pPr>
    </w:p>
    <w:p w14:paraId="000001FE" w14:textId="77777777" w:rsidR="00370703" w:rsidRDefault="0080287B">
      <w:pPr>
        <w:numPr>
          <w:ilvl w:val="0"/>
          <w:numId w:val="28"/>
        </w:num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color w:val="BF8F00"/>
          <w:sz w:val="24"/>
          <w:szCs w:val="24"/>
        </w:rPr>
        <w:t>Reflexione</w:t>
      </w:r>
      <w:r>
        <w:rPr>
          <w:rFonts w:ascii="Arial" w:eastAsia="Arial" w:hAnsi="Arial" w:cs="Arial"/>
          <w:color w:val="000000"/>
          <w:sz w:val="24"/>
          <w:szCs w:val="24"/>
        </w:rPr>
        <w:t xml:space="preserve">, a partir de las fuentes de información a su alcance: </w:t>
      </w:r>
    </w:p>
    <w:tbl>
      <w:tblPr>
        <w:tblStyle w:val="af0"/>
        <w:tblW w:w="1079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370703" w14:paraId="5D8793AC" w14:textId="77777777">
        <w:tc>
          <w:tcPr>
            <w:tcW w:w="10790" w:type="dxa"/>
          </w:tcPr>
          <w:p w14:paraId="000001FF" w14:textId="77777777" w:rsidR="00370703" w:rsidRDefault="0080287B">
            <w:pPr>
              <w:numPr>
                <w:ilvl w:val="0"/>
                <w:numId w:val="29"/>
              </w:numPr>
              <w:pBdr>
                <w:top w:val="nil"/>
                <w:left w:val="nil"/>
                <w:bottom w:val="nil"/>
                <w:right w:val="nil"/>
                <w:between w:val="nil"/>
              </w:pBdr>
              <w:spacing w:after="160" w:line="360" w:lineRule="auto"/>
              <w:ind w:left="460"/>
              <w:jc w:val="both"/>
              <w:rPr>
                <w:color w:val="000000"/>
                <w:sz w:val="24"/>
                <w:szCs w:val="24"/>
              </w:rPr>
            </w:pPr>
            <w:r>
              <w:rPr>
                <w:rFonts w:ascii="Arial" w:eastAsia="Arial" w:hAnsi="Arial" w:cs="Arial"/>
                <w:color w:val="000000"/>
                <w:sz w:val="24"/>
                <w:szCs w:val="24"/>
              </w:rPr>
              <w:t xml:space="preserve">¿Cuáles son los aprendizajes fundamentales en los que se observa un menor nivel de dominio entre sus educandos o que no fueron abordados en el grado anterior? </w:t>
            </w:r>
          </w:p>
          <w:p w14:paraId="00000200" w14:textId="77777777" w:rsidR="00370703" w:rsidRDefault="00370703">
            <w:pPr>
              <w:spacing w:line="360" w:lineRule="auto"/>
              <w:ind w:left="460"/>
              <w:jc w:val="both"/>
              <w:rPr>
                <w:rFonts w:ascii="Arial" w:eastAsia="Arial" w:hAnsi="Arial" w:cs="Arial"/>
                <w:sz w:val="24"/>
                <w:szCs w:val="24"/>
              </w:rPr>
            </w:pPr>
          </w:p>
        </w:tc>
      </w:tr>
      <w:tr w:rsidR="00370703" w14:paraId="3539212D" w14:textId="77777777">
        <w:tc>
          <w:tcPr>
            <w:tcW w:w="10790" w:type="dxa"/>
          </w:tcPr>
          <w:p w14:paraId="00000201" w14:textId="77777777" w:rsidR="00370703" w:rsidRDefault="00370703">
            <w:pPr>
              <w:spacing w:line="360" w:lineRule="auto"/>
              <w:jc w:val="both"/>
              <w:rPr>
                <w:rFonts w:ascii="Arial" w:eastAsia="Arial" w:hAnsi="Arial" w:cs="Arial"/>
                <w:sz w:val="24"/>
                <w:szCs w:val="24"/>
              </w:rPr>
            </w:pPr>
          </w:p>
        </w:tc>
      </w:tr>
      <w:tr w:rsidR="00370703" w14:paraId="6BBA8034" w14:textId="77777777">
        <w:tc>
          <w:tcPr>
            <w:tcW w:w="10790" w:type="dxa"/>
          </w:tcPr>
          <w:p w14:paraId="00000202" w14:textId="77777777" w:rsidR="00370703" w:rsidRDefault="0080287B">
            <w:pPr>
              <w:numPr>
                <w:ilvl w:val="0"/>
                <w:numId w:val="29"/>
              </w:numPr>
              <w:pBdr>
                <w:top w:val="nil"/>
                <w:left w:val="nil"/>
                <w:bottom w:val="nil"/>
                <w:right w:val="nil"/>
                <w:between w:val="nil"/>
              </w:pBdr>
              <w:spacing w:after="160" w:line="360" w:lineRule="auto"/>
              <w:ind w:left="460"/>
              <w:jc w:val="both"/>
              <w:rPr>
                <w:color w:val="000000"/>
                <w:sz w:val="24"/>
                <w:szCs w:val="24"/>
              </w:rPr>
            </w:pPr>
            <w:r>
              <w:rPr>
                <w:rFonts w:ascii="Arial" w:eastAsia="Arial" w:hAnsi="Arial" w:cs="Arial"/>
                <w:color w:val="000000"/>
                <w:sz w:val="24"/>
                <w:szCs w:val="24"/>
              </w:rPr>
              <w:t xml:space="preserve">¿Cómo organizarlos para realizar un plan de atención de recuperación para el primer periodo del ciclo que comienza? </w:t>
            </w:r>
          </w:p>
        </w:tc>
      </w:tr>
      <w:tr w:rsidR="00370703" w14:paraId="6CD54851" w14:textId="77777777">
        <w:tc>
          <w:tcPr>
            <w:tcW w:w="10790" w:type="dxa"/>
          </w:tcPr>
          <w:p w14:paraId="00000203" w14:textId="77777777" w:rsidR="00370703" w:rsidRDefault="00370703">
            <w:pPr>
              <w:spacing w:line="360" w:lineRule="auto"/>
              <w:jc w:val="both"/>
              <w:rPr>
                <w:rFonts w:ascii="Arial" w:eastAsia="Arial" w:hAnsi="Arial" w:cs="Arial"/>
                <w:sz w:val="24"/>
                <w:szCs w:val="24"/>
              </w:rPr>
            </w:pPr>
          </w:p>
        </w:tc>
      </w:tr>
    </w:tbl>
    <w:p w14:paraId="00000204" w14:textId="77777777" w:rsidR="00370703" w:rsidRDefault="00370703">
      <w:pPr>
        <w:spacing w:line="360" w:lineRule="auto"/>
        <w:jc w:val="both"/>
        <w:rPr>
          <w:rFonts w:ascii="Arial" w:eastAsia="Arial" w:hAnsi="Arial" w:cs="Arial"/>
          <w:sz w:val="24"/>
          <w:szCs w:val="24"/>
        </w:rPr>
      </w:pPr>
    </w:p>
    <w:p w14:paraId="00000205" w14:textId="77777777" w:rsidR="00370703" w:rsidRDefault="0080287B">
      <w:pPr>
        <w:numPr>
          <w:ilvl w:val="0"/>
          <w:numId w:val="28"/>
        </w:num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color w:val="BF8F00"/>
          <w:sz w:val="24"/>
          <w:szCs w:val="24"/>
        </w:rPr>
        <w:lastRenderedPageBreak/>
        <w:t>Registre</w:t>
      </w:r>
      <w:r>
        <w:rPr>
          <w:rFonts w:ascii="Arial" w:eastAsia="Arial" w:hAnsi="Arial" w:cs="Arial"/>
          <w:color w:val="000000"/>
          <w:sz w:val="24"/>
          <w:szCs w:val="24"/>
        </w:rPr>
        <w:t>, a partir de la reflexión anterior y la información con la que cuenta, los aprendizajes fundamentales donde observe que sus estudiantes muestran un menor dominio por asignatura y grado, o que no fueron abordados. Puede utilizar un formato como el siguiente:</w:t>
      </w:r>
    </w:p>
    <w:tbl>
      <w:tblPr>
        <w:tblStyle w:val="af1"/>
        <w:tblW w:w="1079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95"/>
        <w:gridCol w:w="5395"/>
      </w:tblGrid>
      <w:tr w:rsidR="00370703" w14:paraId="4D444E53" w14:textId="77777777">
        <w:tc>
          <w:tcPr>
            <w:tcW w:w="10790" w:type="dxa"/>
            <w:gridSpan w:val="2"/>
            <w:shd w:val="clear" w:color="auto" w:fill="003300"/>
          </w:tcPr>
          <w:p w14:paraId="00000206" w14:textId="77777777" w:rsidR="00370703" w:rsidRDefault="0080287B">
            <w:pPr>
              <w:spacing w:line="360" w:lineRule="auto"/>
              <w:jc w:val="center"/>
              <w:rPr>
                <w:rFonts w:ascii="Arial" w:eastAsia="Arial" w:hAnsi="Arial" w:cs="Arial"/>
                <w:sz w:val="24"/>
                <w:szCs w:val="24"/>
              </w:rPr>
            </w:pPr>
            <w:r>
              <w:rPr>
                <w:rFonts w:ascii="Arial" w:eastAsia="Arial" w:hAnsi="Arial" w:cs="Arial"/>
                <w:sz w:val="24"/>
                <w:szCs w:val="24"/>
              </w:rPr>
              <w:t>EJEMPLO: __________ GRADO DE SECUNDARIA</w:t>
            </w:r>
          </w:p>
        </w:tc>
      </w:tr>
      <w:tr w:rsidR="00370703" w14:paraId="507DAC94" w14:textId="77777777">
        <w:tc>
          <w:tcPr>
            <w:tcW w:w="5395" w:type="dxa"/>
            <w:shd w:val="clear" w:color="auto" w:fill="2C8C4C"/>
          </w:tcPr>
          <w:p w14:paraId="00000208" w14:textId="77777777" w:rsidR="00370703" w:rsidRDefault="0080287B">
            <w:pPr>
              <w:spacing w:line="360" w:lineRule="auto"/>
              <w:jc w:val="center"/>
              <w:rPr>
                <w:rFonts w:ascii="Arial" w:eastAsia="Arial" w:hAnsi="Arial" w:cs="Arial"/>
                <w:b/>
                <w:color w:val="FFFFFF"/>
                <w:sz w:val="24"/>
                <w:szCs w:val="24"/>
              </w:rPr>
            </w:pPr>
            <w:r>
              <w:rPr>
                <w:rFonts w:ascii="Arial" w:eastAsia="Arial" w:hAnsi="Arial" w:cs="Arial"/>
                <w:b/>
                <w:color w:val="FFFFFF"/>
                <w:sz w:val="24"/>
                <w:szCs w:val="24"/>
              </w:rPr>
              <w:t>CAMPO/ASIGNATURA</w:t>
            </w:r>
          </w:p>
        </w:tc>
        <w:tc>
          <w:tcPr>
            <w:tcW w:w="5395" w:type="dxa"/>
            <w:shd w:val="clear" w:color="auto" w:fill="2C8C4C"/>
          </w:tcPr>
          <w:p w14:paraId="00000209" w14:textId="77777777" w:rsidR="00370703" w:rsidRDefault="0080287B">
            <w:pPr>
              <w:spacing w:line="360" w:lineRule="auto"/>
              <w:jc w:val="center"/>
              <w:rPr>
                <w:rFonts w:ascii="Arial" w:eastAsia="Arial" w:hAnsi="Arial" w:cs="Arial"/>
                <w:b/>
                <w:color w:val="FFFFFF"/>
                <w:sz w:val="24"/>
                <w:szCs w:val="24"/>
              </w:rPr>
            </w:pPr>
            <w:r>
              <w:rPr>
                <w:rFonts w:ascii="Arial" w:eastAsia="Arial" w:hAnsi="Arial" w:cs="Arial"/>
                <w:b/>
                <w:color w:val="FFFFFF"/>
                <w:sz w:val="24"/>
                <w:szCs w:val="24"/>
              </w:rPr>
              <w:t>APRENDIZAJES FUNDAMENTALES CON MENOR NIVEL DE DOMINIO DEL GRADO ANTERIOR</w:t>
            </w:r>
          </w:p>
        </w:tc>
      </w:tr>
      <w:tr w:rsidR="00370703" w14:paraId="00528F39" w14:textId="77777777">
        <w:tc>
          <w:tcPr>
            <w:tcW w:w="5395" w:type="dxa"/>
          </w:tcPr>
          <w:p w14:paraId="0000020A" w14:textId="77777777" w:rsidR="00370703" w:rsidRDefault="0080287B" w:rsidP="00824412">
            <w:pPr>
              <w:spacing w:line="360" w:lineRule="auto"/>
              <w:jc w:val="center"/>
              <w:rPr>
                <w:rFonts w:ascii="Arial" w:eastAsia="Arial" w:hAnsi="Arial" w:cs="Arial"/>
                <w:sz w:val="24"/>
                <w:szCs w:val="24"/>
              </w:rPr>
            </w:pPr>
            <w:r>
              <w:rPr>
                <w:rFonts w:ascii="Arial" w:eastAsia="Arial" w:hAnsi="Arial" w:cs="Arial"/>
                <w:sz w:val="24"/>
                <w:szCs w:val="24"/>
              </w:rPr>
              <w:t>LENGUAJE Y COMUNICACIÓN/ ESPAÑOL</w:t>
            </w:r>
          </w:p>
          <w:p w14:paraId="0000020B" w14:textId="77777777" w:rsidR="00370703" w:rsidRDefault="00370703" w:rsidP="00824412">
            <w:pPr>
              <w:spacing w:line="360" w:lineRule="auto"/>
              <w:jc w:val="center"/>
              <w:rPr>
                <w:rFonts w:ascii="Arial" w:eastAsia="Arial" w:hAnsi="Arial" w:cs="Arial"/>
                <w:sz w:val="24"/>
                <w:szCs w:val="24"/>
              </w:rPr>
            </w:pPr>
          </w:p>
          <w:p w14:paraId="0000020C" w14:textId="77777777" w:rsidR="00370703" w:rsidRDefault="0080287B" w:rsidP="00824412">
            <w:pPr>
              <w:spacing w:line="360" w:lineRule="auto"/>
              <w:jc w:val="center"/>
              <w:rPr>
                <w:rFonts w:ascii="Arial" w:eastAsia="Arial" w:hAnsi="Arial" w:cs="Arial"/>
                <w:b/>
                <w:i/>
                <w:sz w:val="24"/>
                <w:szCs w:val="24"/>
                <w:u w:val="single"/>
              </w:rPr>
            </w:pPr>
            <w:r>
              <w:rPr>
                <w:rFonts w:ascii="Arial" w:eastAsia="Arial" w:hAnsi="Arial" w:cs="Arial"/>
                <w:b/>
                <w:i/>
                <w:sz w:val="24"/>
                <w:szCs w:val="24"/>
                <w:u w:val="single"/>
              </w:rPr>
              <w:t>EJEMPLO</w:t>
            </w:r>
          </w:p>
        </w:tc>
        <w:tc>
          <w:tcPr>
            <w:tcW w:w="5395" w:type="dxa"/>
          </w:tcPr>
          <w:p w14:paraId="0000020D" w14:textId="77777777" w:rsidR="00370703" w:rsidRDefault="0080287B">
            <w:pPr>
              <w:numPr>
                <w:ilvl w:val="0"/>
                <w:numId w:val="30"/>
              </w:numPr>
              <w:pBdr>
                <w:top w:val="nil"/>
                <w:left w:val="nil"/>
                <w:bottom w:val="nil"/>
                <w:right w:val="nil"/>
                <w:between w:val="nil"/>
              </w:pBdr>
              <w:spacing w:line="360" w:lineRule="auto"/>
              <w:ind w:left="448"/>
              <w:jc w:val="both"/>
              <w:rPr>
                <w:color w:val="000000"/>
                <w:sz w:val="24"/>
                <w:szCs w:val="24"/>
              </w:rPr>
            </w:pPr>
            <w:r>
              <w:rPr>
                <w:rFonts w:ascii="Arial" w:eastAsia="Arial" w:hAnsi="Arial" w:cs="Arial"/>
                <w:color w:val="000000"/>
                <w:sz w:val="24"/>
                <w:szCs w:val="24"/>
              </w:rPr>
              <w:t xml:space="preserve">Lee textos informativos breves y analiza su organización. </w:t>
            </w:r>
          </w:p>
          <w:p w14:paraId="0000020E" w14:textId="77777777" w:rsidR="00370703" w:rsidRDefault="0080287B">
            <w:pPr>
              <w:numPr>
                <w:ilvl w:val="0"/>
                <w:numId w:val="30"/>
              </w:numPr>
              <w:pBdr>
                <w:top w:val="nil"/>
                <w:left w:val="nil"/>
                <w:bottom w:val="nil"/>
                <w:right w:val="nil"/>
                <w:between w:val="nil"/>
              </w:pBdr>
              <w:spacing w:line="360" w:lineRule="auto"/>
              <w:ind w:left="448"/>
              <w:jc w:val="both"/>
              <w:rPr>
                <w:color w:val="000000"/>
                <w:sz w:val="24"/>
                <w:szCs w:val="24"/>
              </w:rPr>
            </w:pPr>
            <w:r>
              <w:rPr>
                <w:rFonts w:ascii="Arial" w:eastAsia="Arial" w:hAnsi="Arial" w:cs="Arial"/>
                <w:color w:val="000000"/>
                <w:sz w:val="24"/>
                <w:szCs w:val="24"/>
              </w:rPr>
              <w:t xml:space="preserve">Escribe textos en los que se describe lugares o personas. </w:t>
            </w:r>
          </w:p>
          <w:p w14:paraId="0000020F" w14:textId="77777777" w:rsidR="00370703" w:rsidRDefault="0080287B">
            <w:pPr>
              <w:numPr>
                <w:ilvl w:val="0"/>
                <w:numId w:val="30"/>
              </w:numPr>
              <w:pBdr>
                <w:top w:val="nil"/>
                <w:left w:val="nil"/>
                <w:bottom w:val="nil"/>
                <w:right w:val="nil"/>
                <w:between w:val="nil"/>
              </w:pBdr>
              <w:spacing w:line="360" w:lineRule="auto"/>
              <w:ind w:left="448"/>
              <w:jc w:val="both"/>
              <w:rPr>
                <w:color w:val="000000"/>
                <w:sz w:val="24"/>
                <w:szCs w:val="24"/>
              </w:rPr>
            </w:pPr>
            <w:r>
              <w:rPr>
                <w:rFonts w:ascii="Arial" w:eastAsia="Arial" w:hAnsi="Arial" w:cs="Arial"/>
                <w:color w:val="000000"/>
                <w:sz w:val="24"/>
                <w:szCs w:val="24"/>
              </w:rPr>
              <w:t xml:space="preserve">Elabora un recetario. </w:t>
            </w:r>
          </w:p>
          <w:p w14:paraId="00000210" w14:textId="77777777" w:rsidR="00370703" w:rsidRDefault="0080287B">
            <w:pPr>
              <w:numPr>
                <w:ilvl w:val="0"/>
                <w:numId w:val="30"/>
              </w:numPr>
              <w:pBdr>
                <w:top w:val="nil"/>
                <w:left w:val="nil"/>
                <w:bottom w:val="nil"/>
                <w:right w:val="nil"/>
                <w:between w:val="nil"/>
              </w:pBdr>
              <w:spacing w:after="160" w:line="360" w:lineRule="auto"/>
              <w:ind w:left="448"/>
              <w:jc w:val="both"/>
              <w:rPr>
                <w:color w:val="000000"/>
                <w:sz w:val="24"/>
                <w:szCs w:val="24"/>
              </w:rPr>
            </w:pPr>
            <w:r>
              <w:rPr>
                <w:rFonts w:ascii="Arial" w:eastAsia="Arial" w:hAnsi="Arial" w:cs="Arial"/>
                <w:color w:val="000000"/>
                <w:sz w:val="24"/>
                <w:szCs w:val="24"/>
              </w:rPr>
              <w:t>Explora y llena formularios sencillos.</w:t>
            </w:r>
          </w:p>
          <w:p w14:paraId="00000211" w14:textId="77777777" w:rsidR="00370703" w:rsidRDefault="0080287B">
            <w:pPr>
              <w:spacing w:line="360" w:lineRule="auto"/>
              <w:jc w:val="both"/>
              <w:rPr>
                <w:rFonts w:ascii="Arial" w:eastAsia="Arial" w:hAnsi="Arial" w:cs="Arial"/>
                <w:b/>
                <w:i/>
                <w:sz w:val="24"/>
                <w:szCs w:val="24"/>
                <w:u w:val="single"/>
              </w:rPr>
            </w:pPr>
            <w:r>
              <w:rPr>
                <w:rFonts w:ascii="Arial" w:eastAsia="Arial" w:hAnsi="Arial" w:cs="Arial"/>
                <w:b/>
                <w:i/>
                <w:sz w:val="24"/>
                <w:szCs w:val="24"/>
                <w:u w:val="single"/>
              </w:rPr>
              <w:t>EJEMPLO</w:t>
            </w:r>
          </w:p>
        </w:tc>
      </w:tr>
      <w:tr w:rsidR="00370703" w14:paraId="7A4D2EEF" w14:textId="77777777">
        <w:tc>
          <w:tcPr>
            <w:tcW w:w="5395" w:type="dxa"/>
          </w:tcPr>
          <w:p w14:paraId="2A24F0F5" w14:textId="1DE5E418" w:rsidR="00824412" w:rsidRPr="00824412" w:rsidRDefault="00824412" w:rsidP="00824412">
            <w:pPr>
              <w:spacing w:line="360" w:lineRule="auto"/>
              <w:jc w:val="center"/>
              <w:rPr>
                <w:rFonts w:ascii="Arial" w:eastAsia="Arial" w:hAnsi="Arial" w:cs="Arial"/>
                <w:sz w:val="24"/>
                <w:szCs w:val="24"/>
              </w:rPr>
            </w:pPr>
            <w:r w:rsidRPr="00824412">
              <w:rPr>
                <w:rFonts w:ascii="Arial" w:eastAsia="Arial" w:hAnsi="Arial" w:cs="Arial"/>
                <w:sz w:val="24"/>
                <w:szCs w:val="24"/>
              </w:rPr>
              <w:t>PENSAMIENTO</w:t>
            </w:r>
          </w:p>
          <w:p w14:paraId="663CBB12" w14:textId="77777777" w:rsidR="00824412" w:rsidRPr="00824412" w:rsidRDefault="00824412" w:rsidP="00824412">
            <w:pPr>
              <w:spacing w:line="360" w:lineRule="auto"/>
              <w:jc w:val="center"/>
              <w:rPr>
                <w:rFonts w:ascii="Arial" w:eastAsia="Arial" w:hAnsi="Arial" w:cs="Arial"/>
                <w:sz w:val="24"/>
                <w:szCs w:val="24"/>
              </w:rPr>
            </w:pPr>
            <w:r w:rsidRPr="00824412">
              <w:rPr>
                <w:rFonts w:ascii="Arial" w:eastAsia="Arial" w:hAnsi="Arial" w:cs="Arial"/>
                <w:sz w:val="24"/>
                <w:szCs w:val="24"/>
              </w:rPr>
              <w:t>MATEMÁTICO/</w:t>
            </w:r>
          </w:p>
          <w:p w14:paraId="00000212" w14:textId="63E194E2" w:rsidR="00370703" w:rsidRDefault="00824412" w:rsidP="00824412">
            <w:pPr>
              <w:spacing w:line="360" w:lineRule="auto"/>
              <w:jc w:val="center"/>
              <w:rPr>
                <w:rFonts w:ascii="Arial" w:eastAsia="Arial" w:hAnsi="Arial" w:cs="Arial"/>
                <w:sz w:val="24"/>
                <w:szCs w:val="24"/>
              </w:rPr>
            </w:pPr>
            <w:r w:rsidRPr="00824412">
              <w:rPr>
                <w:rFonts w:ascii="Arial" w:eastAsia="Arial" w:hAnsi="Arial" w:cs="Arial"/>
                <w:sz w:val="24"/>
                <w:szCs w:val="24"/>
              </w:rPr>
              <w:t>MATEMÁTICAS</w:t>
            </w:r>
          </w:p>
        </w:tc>
        <w:tc>
          <w:tcPr>
            <w:tcW w:w="5395" w:type="dxa"/>
          </w:tcPr>
          <w:p w14:paraId="00000213" w14:textId="77777777" w:rsidR="00370703" w:rsidRDefault="00370703">
            <w:pPr>
              <w:spacing w:line="360" w:lineRule="auto"/>
              <w:jc w:val="both"/>
              <w:rPr>
                <w:rFonts w:ascii="Arial" w:eastAsia="Arial" w:hAnsi="Arial" w:cs="Arial"/>
                <w:sz w:val="24"/>
                <w:szCs w:val="24"/>
              </w:rPr>
            </w:pPr>
          </w:p>
        </w:tc>
      </w:tr>
      <w:tr w:rsidR="00370703" w14:paraId="7E0E6DA0" w14:textId="77777777">
        <w:tc>
          <w:tcPr>
            <w:tcW w:w="5395" w:type="dxa"/>
          </w:tcPr>
          <w:p w14:paraId="002AD966" w14:textId="176C2EE2" w:rsidR="00824412" w:rsidRPr="00824412" w:rsidRDefault="00824412" w:rsidP="00824412">
            <w:pPr>
              <w:spacing w:line="360" w:lineRule="auto"/>
              <w:jc w:val="center"/>
              <w:rPr>
                <w:rFonts w:ascii="Arial" w:eastAsia="Arial" w:hAnsi="Arial" w:cs="Arial"/>
                <w:sz w:val="24"/>
                <w:szCs w:val="24"/>
              </w:rPr>
            </w:pPr>
            <w:r w:rsidRPr="00824412">
              <w:rPr>
                <w:rFonts w:ascii="Arial" w:eastAsia="Arial" w:hAnsi="Arial" w:cs="Arial"/>
                <w:sz w:val="24"/>
                <w:szCs w:val="24"/>
              </w:rPr>
              <w:t>EXPLORACIÓN Y</w:t>
            </w:r>
          </w:p>
          <w:p w14:paraId="06E2D3A2" w14:textId="2C4F567D" w:rsidR="00824412" w:rsidRPr="00824412" w:rsidRDefault="00824412" w:rsidP="00824412">
            <w:pPr>
              <w:spacing w:line="360" w:lineRule="auto"/>
              <w:jc w:val="center"/>
              <w:rPr>
                <w:rFonts w:ascii="Arial" w:eastAsia="Arial" w:hAnsi="Arial" w:cs="Arial"/>
                <w:sz w:val="24"/>
                <w:szCs w:val="24"/>
              </w:rPr>
            </w:pPr>
            <w:r w:rsidRPr="00824412">
              <w:rPr>
                <w:rFonts w:ascii="Arial" w:eastAsia="Arial" w:hAnsi="Arial" w:cs="Arial"/>
                <w:sz w:val="24"/>
                <w:szCs w:val="24"/>
              </w:rPr>
              <w:t>COMPRENSIÓN DEL MUNDO</w:t>
            </w:r>
          </w:p>
          <w:p w14:paraId="46DD9C75" w14:textId="77777777" w:rsidR="00824412" w:rsidRPr="00824412" w:rsidRDefault="00824412" w:rsidP="00824412">
            <w:pPr>
              <w:spacing w:line="360" w:lineRule="auto"/>
              <w:jc w:val="center"/>
              <w:rPr>
                <w:rFonts w:ascii="Arial" w:eastAsia="Arial" w:hAnsi="Arial" w:cs="Arial"/>
                <w:sz w:val="24"/>
                <w:szCs w:val="24"/>
              </w:rPr>
            </w:pPr>
            <w:r w:rsidRPr="00824412">
              <w:rPr>
                <w:rFonts w:ascii="Arial" w:eastAsia="Arial" w:hAnsi="Arial" w:cs="Arial"/>
                <w:sz w:val="24"/>
                <w:szCs w:val="24"/>
              </w:rPr>
              <w:t>NATURAL Y SOCIAL/</w:t>
            </w:r>
          </w:p>
          <w:p w14:paraId="00000214" w14:textId="3EC81BF9" w:rsidR="00370703" w:rsidRDefault="00824412" w:rsidP="00824412">
            <w:pPr>
              <w:spacing w:line="360" w:lineRule="auto"/>
              <w:jc w:val="center"/>
              <w:rPr>
                <w:rFonts w:ascii="Arial" w:eastAsia="Arial" w:hAnsi="Arial" w:cs="Arial"/>
                <w:sz w:val="24"/>
                <w:szCs w:val="24"/>
              </w:rPr>
            </w:pPr>
            <w:r w:rsidRPr="00824412">
              <w:rPr>
                <w:rFonts w:ascii="Arial" w:eastAsia="Arial" w:hAnsi="Arial" w:cs="Arial"/>
                <w:sz w:val="24"/>
                <w:szCs w:val="24"/>
              </w:rPr>
              <w:t>CIENCIAS NATURALES</w:t>
            </w:r>
          </w:p>
        </w:tc>
        <w:tc>
          <w:tcPr>
            <w:tcW w:w="5395" w:type="dxa"/>
          </w:tcPr>
          <w:p w14:paraId="00000215" w14:textId="77777777" w:rsidR="00370703" w:rsidRDefault="00370703">
            <w:pPr>
              <w:spacing w:line="360" w:lineRule="auto"/>
              <w:jc w:val="both"/>
              <w:rPr>
                <w:rFonts w:ascii="Arial" w:eastAsia="Arial" w:hAnsi="Arial" w:cs="Arial"/>
                <w:sz w:val="24"/>
                <w:szCs w:val="24"/>
              </w:rPr>
            </w:pPr>
          </w:p>
        </w:tc>
      </w:tr>
      <w:tr w:rsidR="00370703" w14:paraId="0A908372" w14:textId="77777777">
        <w:tc>
          <w:tcPr>
            <w:tcW w:w="5395" w:type="dxa"/>
          </w:tcPr>
          <w:p w14:paraId="00000216" w14:textId="41269480" w:rsidR="00370703" w:rsidRDefault="00824412" w:rsidP="00824412">
            <w:pPr>
              <w:spacing w:line="360" w:lineRule="auto"/>
              <w:jc w:val="center"/>
              <w:rPr>
                <w:rFonts w:ascii="Arial" w:eastAsia="Arial" w:hAnsi="Arial" w:cs="Arial"/>
                <w:sz w:val="24"/>
                <w:szCs w:val="24"/>
              </w:rPr>
            </w:pPr>
            <w:r>
              <w:rPr>
                <w:rFonts w:ascii="Arial" w:eastAsia="Arial" w:hAnsi="Arial" w:cs="Arial"/>
                <w:sz w:val="24"/>
                <w:szCs w:val="24"/>
              </w:rPr>
              <w:t>………</w:t>
            </w:r>
          </w:p>
        </w:tc>
        <w:tc>
          <w:tcPr>
            <w:tcW w:w="5395" w:type="dxa"/>
          </w:tcPr>
          <w:p w14:paraId="00000217" w14:textId="77777777" w:rsidR="00370703" w:rsidRDefault="00370703">
            <w:pPr>
              <w:spacing w:line="360" w:lineRule="auto"/>
              <w:jc w:val="both"/>
              <w:rPr>
                <w:rFonts w:ascii="Arial" w:eastAsia="Arial" w:hAnsi="Arial" w:cs="Arial"/>
                <w:sz w:val="24"/>
                <w:szCs w:val="24"/>
              </w:rPr>
            </w:pPr>
          </w:p>
        </w:tc>
      </w:tr>
    </w:tbl>
    <w:p w14:paraId="00000218" w14:textId="77777777" w:rsidR="00370703" w:rsidRDefault="00370703">
      <w:pPr>
        <w:spacing w:line="360" w:lineRule="auto"/>
        <w:jc w:val="both"/>
        <w:rPr>
          <w:rFonts w:ascii="Arial" w:eastAsia="Arial" w:hAnsi="Arial" w:cs="Arial"/>
          <w:sz w:val="24"/>
          <w:szCs w:val="24"/>
        </w:rPr>
      </w:pPr>
    </w:p>
    <w:p w14:paraId="00000219" w14:textId="77777777" w:rsidR="00370703" w:rsidRDefault="0080287B">
      <w:pPr>
        <w:numPr>
          <w:ilvl w:val="0"/>
          <w:numId w:val="2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BF8F00"/>
          <w:sz w:val="24"/>
          <w:szCs w:val="24"/>
        </w:rPr>
        <w:t>Identifique</w:t>
      </w:r>
      <w:r>
        <w:rPr>
          <w:rFonts w:ascii="Arial" w:eastAsia="Arial" w:hAnsi="Arial" w:cs="Arial"/>
          <w:color w:val="000000"/>
          <w:sz w:val="24"/>
          <w:szCs w:val="24"/>
        </w:rPr>
        <w:t xml:space="preserve"> y </w:t>
      </w:r>
      <w:r>
        <w:rPr>
          <w:rFonts w:ascii="Arial" w:eastAsia="Arial" w:hAnsi="Arial" w:cs="Arial"/>
          <w:b/>
          <w:color w:val="BF8F00"/>
          <w:sz w:val="24"/>
          <w:szCs w:val="24"/>
        </w:rPr>
        <w:t>elabore</w:t>
      </w:r>
      <w:r>
        <w:rPr>
          <w:rFonts w:ascii="Arial" w:eastAsia="Arial" w:hAnsi="Arial" w:cs="Arial"/>
          <w:color w:val="000000"/>
          <w:sz w:val="24"/>
          <w:szCs w:val="24"/>
        </w:rPr>
        <w:t xml:space="preserve"> con base en la información de las fichas descriptivas, así como los resultados de aprendizaje del ciclo anterior, una lista con las alumnas y alumnos en quienes se observa:</w:t>
      </w:r>
    </w:p>
    <w:p w14:paraId="0000021A" w14:textId="77777777" w:rsidR="00370703" w:rsidRDefault="0080287B">
      <w:pPr>
        <w:numPr>
          <w:ilvl w:val="0"/>
          <w:numId w:val="31"/>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 xml:space="preserve">Un dominio </w:t>
      </w:r>
      <w:r>
        <w:rPr>
          <w:rFonts w:ascii="Arial" w:eastAsia="Arial" w:hAnsi="Arial" w:cs="Arial"/>
          <w:b/>
          <w:color w:val="BF8F00"/>
          <w:sz w:val="24"/>
          <w:szCs w:val="24"/>
        </w:rPr>
        <w:t>esperado</w:t>
      </w:r>
      <w:r>
        <w:rPr>
          <w:rFonts w:ascii="Arial" w:eastAsia="Arial" w:hAnsi="Arial" w:cs="Arial"/>
          <w:color w:val="000000"/>
          <w:sz w:val="24"/>
          <w:szCs w:val="24"/>
        </w:rPr>
        <w:t xml:space="preserve"> acerca de los aprendizajes fundamentales del grado anterior. </w:t>
      </w:r>
    </w:p>
    <w:p w14:paraId="0000021B" w14:textId="77777777" w:rsidR="00370703" w:rsidRDefault="0080287B">
      <w:pPr>
        <w:numPr>
          <w:ilvl w:val="0"/>
          <w:numId w:val="31"/>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 xml:space="preserve">Un dominio </w:t>
      </w:r>
      <w:r>
        <w:rPr>
          <w:rFonts w:ascii="Arial" w:eastAsia="Arial" w:hAnsi="Arial" w:cs="Arial"/>
          <w:b/>
          <w:color w:val="BF8F00"/>
          <w:sz w:val="24"/>
          <w:szCs w:val="24"/>
        </w:rPr>
        <w:t>suficiente</w:t>
      </w:r>
      <w:r>
        <w:rPr>
          <w:rFonts w:ascii="Arial" w:eastAsia="Arial" w:hAnsi="Arial" w:cs="Arial"/>
          <w:color w:val="000000"/>
          <w:sz w:val="24"/>
          <w:szCs w:val="24"/>
        </w:rPr>
        <w:t xml:space="preserve"> o </w:t>
      </w:r>
      <w:r>
        <w:rPr>
          <w:rFonts w:ascii="Arial" w:eastAsia="Arial" w:hAnsi="Arial" w:cs="Arial"/>
          <w:b/>
          <w:color w:val="BF8F00"/>
          <w:sz w:val="24"/>
          <w:szCs w:val="24"/>
        </w:rPr>
        <w:t>en desarrollo</w:t>
      </w:r>
      <w:r>
        <w:rPr>
          <w:rFonts w:ascii="Arial" w:eastAsia="Arial" w:hAnsi="Arial" w:cs="Arial"/>
          <w:color w:val="BF8F00"/>
          <w:sz w:val="24"/>
          <w:szCs w:val="24"/>
        </w:rPr>
        <w:t xml:space="preserve"> </w:t>
      </w:r>
      <w:r>
        <w:rPr>
          <w:rFonts w:ascii="Arial" w:eastAsia="Arial" w:hAnsi="Arial" w:cs="Arial"/>
          <w:color w:val="000000"/>
          <w:sz w:val="24"/>
          <w:szCs w:val="24"/>
        </w:rPr>
        <w:t xml:space="preserve">sobre los aprendizajes fundamentales del grado anterior. </w:t>
      </w:r>
    </w:p>
    <w:p w14:paraId="0000021C" w14:textId="77777777" w:rsidR="00370703" w:rsidRDefault="0080287B">
      <w:pPr>
        <w:numPr>
          <w:ilvl w:val="0"/>
          <w:numId w:val="31"/>
        </w:numPr>
        <w:pBdr>
          <w:top w:val="nil"/>
          <w:left w:val="nil"/>
          <w:bottom w:val="nil"/>
          <w:right w:val="nil"/>
          <w:between w:val="nil"/>
        </w:pBdr>
        <w:spacing w:line="360" w:lineRule="auto"/>
        <w:jc w:val="both"/>
        <w:rPr>
          <w:color w:val="000000"/>
          <w:sz w:val="24"/>
          <w:szCs w:val="24"/>
        </w:rPr>
      </w:pPr>
      <w:r>
        <w:rPr>
          <w:rFonts w:ascii="Arial" w:eastAsia="Arial" w:hAnsi="Arial" w:cs="Arial"/>
          <w:color w:val="000000"/>
          <w:sz w:val="24"/>
          <w:szCs w:val="24"/>
        </w:rPr>
        <w:t xml:space="preserve">Algún </w:t>
      </w:r>
      <w:r>
        <w:rPr>
          <w:rFonts w:ascii="Arial" w:eastAsia="Arial" w:hAnsi="Arial" w:cs="Arial"/>
          <w:b/>
          <w:color w:val="BF8F00"/>
          <w:sz w:val="24"/>
          <w:szCs w:val="24"/>
        </w:rPr>
        <w:t>riesgo</w:t>
      </w:r>
      <w:r>
        <w:rPr>
          <w:rFonts w:ascii="Arial" w:eastAsia="Arial" w:hAnsi="Arial" w:cs="Arial"/>
          <w:color w:val="000000"/>
          <w:sz w:val="24"/>
          <w:szCs w:val="24"/>
        </w:rPr>
        <w:t xml:space="preserve"> de no alcanzar los aprendizajes del grado anterior y los del que comienza.</w:t>
      </w:r>
    </w:p>
    <w:p w14:paraId="4FAD87D9" w14:textId="77777777" w:rsidR="002F6BF6" w:rsidRDefault="002F6BF6">
      <w:pPr>
        <w:spacing w:line="360" w:lineRule="auto"/>
        <w:jc w:val="both"/>
        <w:rPr>
          <w:rFonts w:ascii="Arial" w:eastAsia="Arial" w:hAnsi="Arial" w:cs="Arial"/>
          <w:b/>
          <w:i/>
          <w:sz w:val="24"/>
          <w:szCs w:val="24"/>
          <w:u w:val="single"/>
        </w:rPr>
      </w:pPr>
    </w:p>
    <w:p w14:paraId="1E655BCB" w14:textId="77777777" w:rsidR="002F6BF6" w:rsidRDefault="002F6BF6">
      <w:pPr>
        <w:spacing w:line="360" w:lineRule="auto"/>
        <w:jc w:val="both"/>
        <w:rPr>
          <w:rFonts w:ascii="Arial" w:eastAsia="Arial" w:hAnsi="Arial" w:cs="Arial"/>
          <w:b/>
          <w:i/>
          <w:sz w:val="24"/>
          <w:szCs w:val="24"/>
          <w:u w:val="single"/>
        </w:rPr>
      </w:pPr>
    </w:p>
    <w:p w14:paraId="0000021D" w14:textId="4F417D00" w:rsidR="00370703" w:rsidRDefault="0080287B">
      <w:pPr>
        <w:spacing w:line="360" w:lineRule="auto"/>
        <w:jc w:val="both"/>
        <w:rPr>
          <w:rFonts w:ascii="Arial" w:eastAsia="Arial" w:hAnsi="Arial" w:cs="Arial"/>
          <w:b/>
          <w:i/>
          <w:sz w:val="24"/>
          <w:szCs w:val="24"/>
          <w:u w:val="single"/>
        </w:rPr>
      </w:pPr>
      <w:r>
        <w:rPr>
          <w:rFonts w:ascii="Arial" w:eastAsia="Arial" w:hAnsi="Arial" w:cs="Arial"/>
          <w:b/>
          <w:i/>
          <w:sz w:val="24"/>
          <w:szCs w:val="24"/>
          <w:u w:val="single"/>
        </w:rPr>
        <w:lastRenderedPageBreak/>
        <w:t>Puedes ingresar a una propuesta de lista en el siguiente link:</w:t>
      </w:r>
    </w:p>
    <w:p w14:paraId="0000021E" w14:textId="77777777" w:rsidR="00370703" w:rsidRDefault="005D3A68">
      <w:pPr>
        <w:spacing w:line="360" w:lineRule="auto"/>
        <w:jc w:val="both"/>
        <w:rPr>
          <w:rFonts w:ascii="Arial" w:eastAsia="Arial" w:hAnsi="Arial" w:cs="Arial"/>
          <w:sz w:val="24"/>
          <w:szCs w:val="24"/>
        </w:rPr>
      </w:pPr>
      <w:hyperlink r:id="rId50">
        <w:r w:rsidR="0080287B">
          <w:rPr>
            <w:rFonts w:ascii="Arial" w:eastAsia="Arial" w:hAnsi="Arial" w:cs="Arial"/>
            <w:color w:val="0563C1"/>
            <w:sz w:val="24"/>
            <w:szCs w:val="24"/>
            <w:u w:val="single"/>
          </w:rPr>
          <w:t>https://docs.google.com/spreadsheets/d/1EYWaxCDwrDw8JEcpSIkvrqTrpfI59A8EaHmAwvzJXHk/copy?usp=sharing</w:t>
        </w:r>
      </w:hyperlink>
      <w:r w:rsidR="0080287B">
        <w:rPr>
          <w:rFonts w:ascii="Arial" w:eastAsia="Arial" w:hAnsi="Arial" w:cs="Arial"/>
          <w:sz w:val="24"/>
          <w:szCs w:val="24"/>
        </w:rPr>
        <w:t xml:space="preserve"> </w:t>
      </w:r>
    </w:p>
    <w:p w14:paraId="0000021F" w14:textId="77777777" w:rsidR="00370703" w:rsidRDefault="0080287B">
      <w:pPr>
        <w:spacing w:line="360" w:lineRule="auto"/>
        <w:jc w:val="both"/>
        <w:rPr>
          <w:rFonts w:ascii="Arial" w:eastAsia="Arial" w:hAnsi="Arial" w:cs="Arial"/>
          <w:sz w:val="24"/>
          <w:szCs w:val="24"/>
        </w:rPr>
      </w:pPr>
      <w:r>
        <w:rPr>
          <w:rFonts w:ascii="Arial" w:eastAsia="Arial" w:hAnsi="Arial" w:cs="Arial"/>
          <w:noProof/>
          <w:sz w:val="24"/>
          <w:szCs w:val="24"/>
        </w:rPr>
        <w:drawing>
          <wp:inline distT="0" distB="0" distL="0" distR="0">
            <wp:extent cx="6780676" cy="2509391"/>
            <wp:effectExtent l="0" t="0" r="0" b="0"/>
            <wp:docPr id="1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1"/>
                    <a:srcRect l="25850" t="44529" r="22013" b="21169"/>
                    <a:stretch>
                      <a:fillRect/>
                    </a:stretch>
                  </pic:blipFill>
                  <pic:spPr>
                    <a:xfrm>
                      <a:off x="0" y="0"/>
                      <a:ext cx="6780676" cy="2509391"/>
                    </a:xfrm>
                    <a:prstGeom prst="rect">
                      <a:avLst/>
                    </a:prstGeom>
                    <a:ln/>
                  </pic:spPr>
                </pic:pic>
              </a:graphicData>
            </a:graphic>
          </wp:inline>
        </w:drawing>
      </w:r>
    </w:p>
    <w:p w14:paraId="00000220" w14:textId="77777777" w:rsidR="00370703" w:rsidRDefault="00370703">
      <w:pPr>
        <w:spacing w:line="360" w:lineRule="auto"/>
        <w:jc w:val="both"/>
        <w:rPr>
          <w:rFonts w:ascii="Arial" w:eastAsia="Arial" w:hAnsi="Arial" w:cs="Arial"/>
          <w:sz w:val="24"/>
          <w:szCs w:val="24"/>
        </w:rPr>
      </w:pPr>
    </w:p>
    <w:p w14:paraId="00000221" w14:textId="77777777" w:rsidR="00370703" w:rsidRDefault="0080287B">
      <w:pPr>
        <w:spacing w:line="360" w:lineRule="auto"/>
        <w:jc w:val="right"/>
        <w:rPr>
          <w:rFonts w:ascii="Arial" w:eastAsia="Arial" w:hAnsi="Arial" w:cs="Arial"/>
          <w:sz w:val="24"/>
          <w:szCs w:val="24"/>
        </w:rPr>
      </w:pPr>
      <w:r>
        <w:rPr>
          <w:rFonts w:ascii="Arial" w:eastAsia="Arial" w:hAnsi="Arial" w:cs="Arial"/>
          <w:noProof/>
          <w:sz w:val="24"/>
          <w:szCs w:val="24"/>
        </w:rPr>
        <w:drawing>
          <wp:inline distT="0" distB="0" distL="0" distR="0">
            <wp:extent cx="4172505" cy="635492"/>
            <wp:effectExtent l="0" t="0" r="0" b="0"/>
            <wp:docPr id="1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7"/>
                    <a:srcRect l="12888" t="31586" r="14441" b="48738"/>
                    <a:stretch>
                      <a:fillRect/>
                    </a:stretch>
                  </pic:blipFill>
                  <pic:spPr>
                    <a:xfrm>
                      <a:off x="0" y="0"/>
                      <a:ext cx="4172505" cy="635492"/>
                    </a:xfrm>
                    <a:prstGeom prst="rect">
                      <a:avLst/>
                    </a:prstGeom>
                    <a:ln/>
                  </pic:spPr>
                </pic:pic>
              </a:graphicData>
            </a:graphic>
          </wp:inline>
        </w:drawing>
      </w:r>
    </w:p>
    <w:p w14:paraId="00000222" w14:textId="77777777" w:rsidR="00370703" w:rsidRDefault="00370703">
      <w:pPr>
        <w:spacing w:line="360" w:lineRule="auto"/>
        <w:jc w:val="both"/>
        <w:rPr>
          <w:rFonts w:ascii="Arial" w:eastAsia="Arial" w:hAnsi="Arial" w:cs="Arial"/>
          <w:sz w:val="24"/>
          <w:szCs w:val="24"/>
        </w:rPr>
      </w:pPr>
    </w:p>
    <w:p w14:paraId="00000223" w14:textId="77777777" w:rsidR="00370703" w:rsidRDefault="0080287B">
      <w:pPr>
        <w:spacing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extent cx="5030092" cy="696650"/>
            <wp:effectExtent l="0" t="0" r="0" b="0"/>
            <wp:docPr id="1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2"/>
                    <a:srcRect l="17184" t="72613" r="23544" b="12794"/>
                    <a:stretch>
                      <a:fillRect/>
                    </a:stretch>
                  </pic:blipFill>
                  <pic:spPr>
                    <a:xfrm>
                      <a:off x="0" y="0"/>
                      <a:ext cx="5030092" cy="696650"/>
                    </a:xfrm>
                    <a:prstGeom prst="rect">
                      <a:avLst/>
                    </a:prstGeom>
                    <a:ln/>
                  </pic:spPr>
                </pic:pic>
              </a:graphicData>
            </a:graphic>
          </wp:inline>
        </w:drawing>
      </w:r>
    </w:p>
    <w:p w14:paraId="00000224" w14:textId="77777777" w:rsidR="00370703" w:rsidRDefault="0080287B">
      <w:pPr>
        <w:numPr>
          <w:ilvl w:val="0"/>
          <w:numId w:val="28"/>
        </w:num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color w:val="BF8F00"/>
          <w:sz w:val="24"/>
          <w:szCs w:val="24"/>
        </w:rPr>
        <w:t>Compartan</w:t>
      </w:r>
      <w:r>
        <w:rPr>
          <w:rFonts w:ascii="Arial" w:eastAsia="Arial" w:hAnsi="Arial" w:cs="Arial"/>
          <w:color w:val="000000"/>
          <w:sz w:val="24"/>
          <w:szCs w:val="24"/>
        </w:rPr>
        <w:t xml:space="preserve"> la información obtenida sobre los aprendizajes fundamentales con menor dominio o que no fueron abordados en el grado anterior, identificados en la </w:t>
      </w:r>
      <w:r>
        <w:rPr>
          <w:rFonts w:ascii="Arial" w:eastAsia="Arial" w:hAnsi="Arial" w:cs="Arial"/>
          <w:b/>
          <w:color w:val="000000"/>
          <w:sz w:val="24"/>
          <w:szCs w:val="24"/>
        </w:rPr>
        <w:t>actividad 3</w:t>
      </w:r>
      <w:r>
        <w:rPr>
          <w:rFonts w:ascii="Arial" w:eastAsia="Arial" w:hAnsi="Arial" w:cs="Arial"/>
          <w:color w:val="000000"/>
          <w:sz w:val="24"/>
          <w:szCs w:val="24"/>
        </w:rPr>
        <w:t xml:space="preserve"> y realicen los ajustes que consideren necesarios en sus listados. </w:t>
      </w:r>
    </w:p>
    <w:p w14:paraId="00000225" w14:textId="77777777" w:rsidR="00370703" w:rsidRDefault="00370703">
      <w:pPr>
        <w:spacing w:line="360" w:lineRule="auto"/>
        <w:jc w:val="both"/>
        <w:rPr>
          <w:rFonts w:ascii="Arial" w:eastAsia="Arial" w:hAnsi="Arial" w:cs="Arial"/>
          <w:sz w:val="24"/>
          <w:szCs w:val="24"/>
        </w:rPr>
      </w:pPr>
    </w:p>
    <w:p w14:paraId="00000226" w14:textId="77777777" w:rsidR="00370703" w:rsidRDefault="0080287B">
      <w:pPr>
        <w:numPr>
          <w:ilvl w:val="0"/>
          <w:numId w:val="28"/>
        </w:num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color w:val="BF8F00"/>
          <w:sz w:val="24"/>
          <w:szCs w:val="24"/>
        </w:rPr>
        <w:t>Analicen</w:t>
      </w:r>
      <w:r>
        <w:rPr>
          <w:rFonts w:ascii="Arial" w:eastAsia="Arial" w:hAnsi="Arial" w:cs="Arial"/>
          <w:color w:val="000000"/>
          <w:sz w:val="24"/>
          <w:szCs w:val="24"/>
        </w:rPr>
        <w:t xml:space="preserve"> el siguiente ejemplo con actividades diversificadas donde se aborda un aprendizaje fundamental del grado anterior que requiere fortalecerse.</w:t>
      </w:r>
    </w:p>
    <w:p w14:paraId="00000227" w14:textId="77777777" w:rsidR="00370703" w:rsidRDefault="00370703">
      <w:pPr>
        <w:spacing w:line="360" w:lineRule="auto"/>
        <w:jc w:val="both"/>
        <w:rPr>
          <w:rFonts w:ascii="Arial" w:eastAsia="Arial" w:hAnsi="Arial" w:cs="Arial"/>
          <w:sz w:val="24"/>
          <w:szCs w:val="24"/>
        </w:rPr>
      </w:pPr>
    </w:p>
    <w:p w14:paraId="00000228" w14:textId="77777777" w:rsidR="00370703" w:rsidRDefault="0080287B">
      <w:pPr>
        <w:spacing w:line="360" w:lineRule="auto"/>
        <w:jc w:val="both"/>
        <w:rPr>
          <w:rFonts w:ascii="Arial" w:eastAsia="Arial" w:hAnsi="Arial" w:cs="Arial"/>
          <w:sz w:val="24"/>
          <w:szCs w:val="24"/>
        </w:rPr>
      </w:pPr>
      <w:r>
        <w:rPr>
          <w:rFonts w:ascii="Arial" w:eastAsia="Arial" w:hAnsi="Arial" w:cs="Arial"/>
          <w:noProof/>
          <w:sz w:val="24"/>
          <w:szCs w:val="24"/>
        </w:rPr>
        <w:lastRenderedPageBreak/>
        <w:drawing>
          <wp:inline distT="0" distB="0" distL="0" distR="0">
            <wp:extent cx="7042375" cy="8157927"/>
            <wp:effectExtent l="0" t="0" r="0" b="0"/>
            <wp:docPr id="1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3"/>
                    <a:srcRect l="32694" t="12620" r="33519" b="17800"/>
                    <a:stretch>
                      <a:fillRect/>
                    </a:stretch>
                  </pic:blipFill>
                  <pic:spPr>
                    <a:xfrm>
                      <a:off x="0" y="0"/>
                      <a:ext cx="7042375" cy="8157927"/>
                    </a:xfrm>
                    <a:prstGeom prst="rect">
                      <a:avLst/>
                    </a:prstGeom>
                    <a:ln/>
                  </pic:spPr>
                </pic:pic>
              </a:graphicData>
            </a:graphic>
          </wp:inline>
        </w:drawing>
      </w:r>
    </w:p>
    <w:p w14:paraId="00000229" w14:textId="77777777" w:rsidR="00370703" w:rsidRDefault="00370703">
      <w:pPr>
        <w:spacing w:line="360" w:lineRule="auto"/>
        <w:jc w:val="both"/>
        <w:rPr>
          <w:rFonts w:ascii="Arial" w:eastAsia="Arial" w:hAnsi="Arial" w:cs="Arial"/>
          <w:sz w:val="24"/>
          <w:szCs w:val="24"/>
        </w:rPr>
      </w:pPr>
    </w:p>
    <w:p w14:paraId="0000022A" w14:textId="77777777" w:rsidR="00370703" w:rsidRDefault="00370703">
      <w:pPr>
        <w:spacing w:line="360" w:lineRule="auto"/>
        <w:jc w:val="both"/>
        <w:rPr>
          <w:rFonts w:ascii="Arial" w:eastAsia="Arial" w:hAnsi="Arial" w:cs="Arial"/>
          <w:sz w:val="24"/>
          <w:szCs w:val="24"/>
        </w:rPr>
      </w:pPr>
    </w:p>
    <w:p w14:paraId="0000022B" w14:textId="77777777" w:rsidR="00370703" w:rsidRDefault="0080287B">
      <w:pPr>
        <w:spacing w:line="360" w:lineRule="auto"/>
        <w:jc w:val="both"/>
        <w:rPr>
          <w:rFonts w:ascii="Arial" w:eastAsia="Arial" w:hAnsi="Arial" w:cs="Arial"/>
          <w:sz w:val="24"/>
          <w:szCs w:val="24"/>
        </w:rPr>
      </w:pPr>
      <w:r>
        <w:rPr>
          <w:rFonts w:ascii="Arial" w:eastAsia="Arial" w:hAnsi="Arial" w:cs="Arial"/>
          <w:noProof/>
          <w:sz w:val="24"/>
          <w:szCs w:val="24"/>
        </w:rPr>
        <w:lastRenderedPageBreak/>
        <w:drawing>
          <wp:inline distT="0" distB="0" distL="0" distR="0">
            <wp:extent cx="7073323" cy="2746435"/>
            <wp:effectExtent l="0" t="0" r="0" b="0"/>
            <wp:docPr id="2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4"/>
                    <a:srcRect l="32620" t="22136" r="33301" b="54340"/>
                    <a:stretch>
                      <a:fillRect/>
                    </a:stretch>
                  </pic:blipFill>
                  <pic:spPr>
                    <a:xfrm>
                      <a:off x="0" y="0"/>
                      <a:ext cx="7073323" cy="2746435"/>
                    </a:xfrm>
                    <a:prstGeom prst="rect">
                      <a:avLst/>
                    </a:prstGeom>
                    <a:ln/>
                  </pic:spPr>
                </pic:pic>
              </a:graphicData>
            </a:graphic>
          </wp:inline>
        </w:drawing>
      </w:r>
    </w:p>
    <w:p w14:paraId="0000022C" w14:textId="77777777" w:rsidR="00370703" w:rsidRDefault="00370703">
      <w:pPr>
        <w:spacing w:line="360" w:lineRule="auto"/>
        <w:jc w:val="both"/>
        <w:rPr>
          <w:rFonts w:ascii="Arial" w:eastAsia="Arial" w:hAnsi="Arial" w:cs="Arial"/>
          <w:sz w:val="24"/>
          <w:szCs w:val="24"/>
        </w:rPr>
      </w:pPr>
    </w:p>
    <w:p w14:paraId="0000022D" w14:textId="77777777" w:rsidR="00370703" w:rsidRDefault="0080287B">
      <w:pPr>
        <w:spacing w:line="360" w:lineRule="auto"/>
        <w:jc w:val="both"/>
        <w:rPr>
          <w:rFonts w:ascii="Arial" w:eastAsia="Arial" w:hAnsi="Arial" w:cs="Arial"/>
          <w:sz w:val="24"/>
          <w:szCs w:val="24"/>
        </w:rPr>
      </w:pPr>
      <w:r>
        <w:rPr>
          <w:rFonts w:ascii="Arial" w:eastAsia="Arial" w:hAnsi="Arial" w:cs="Arial"/>
          <w:b/>
          <w:color w:val="BF8F00"/>
          <w:sz w:val="24"/>
          <w:szCs w:val="24"/>
        </w:rPr>
        <w:t>Reflexionen</w:t>
      </w:r>
      <w:r>
        <w:rPr>
          <w:rFonts w:ascii="Arial" w:eastAsia="Arial" w:hAnsi="Arial" w:cs="Arial"/>
          <w:sz w:val="24"/>
          <w:szCs w:val="24"/>
        </w:rPr>
        <w:t xml:space="preserve"> a partir del ejemplo que analizaron acerca de lo siguiente:</w:t>
      </w:r>
    </w:p>
    <w:tbl>
      <w:tblPr>
        <w:tblStyle w:val="af2"/>
        <w:tblW w:w="1079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370703" w14:paraId="650F6AAD" w14:textId="77777777">
        <w:tc>
          <w:tcPr>
            <w:tcW w:w="10790" w:type="dxa"/>
          </w:tcPr>
          <w:p w14:paraId="0000022E" w14:textId="77777777" w:rsidR="00370703" w:rsidRDefault="0080287B">
            <w:pPr>
              <w:numPr>
                <w:ilvl w:val="0"/>
                <w:numId w:val="21"/>
              </w:numPr>
              <w:pBdr>
                <w:top w:val="nil"/>
                <w:left w:val="nil"/>
                <w:bottom w:val="nil"/>
                <w:right w:val="nil"/>
                <w:between w:val="nil"/>
              </w:pBdr>
              <w:spacing w:after="160" w:line="360" w:lineRule="auto"/>
              <w:ind w:left="460"/>
              <w:jc w:val="both"/>
              <w:rPr>
                <w:color w:val="000000"/>
                <w:sz w:val="24"/>
                <w:szCs w:val="24"/>
              </w:rPr>
            </w:pPr>
            <w:r>
              <w:rPr>
                <w:rFonts w:ascii="Arial" w:eastAsia="Arial" w:hAnsi="Arial" w:cs="Arial"/>
                <w:color w:val="000000"/>
                <w:sz w:val="24"/>
                <w:szCs w:val="24"/>
              </w:rPr>
              <w:t xml:space="preserve">¿Consideran que la propuesta de organización de equipos en cada actividad resulta adecuada?, ¿por qué? </w:t>
            </w:r>
          </w:p>
        </w:tc>
      </w:tr>
      <w:tr w:rsidR="00370703" w14:paraId="1B7C6CE1" w14:textId="77777777">
        <w:tc>
          <w:tcPr>
            <w:tcW w:w="10790" w:type="dxa"/>
          </w:tcPr>
          <w:p w14:paraId="0000022F" w14:textId="77777777" w:rsidR="00370703" w:rsidRDefault="00370703">
            <w:pPr>
              <w:spacing w:line="360" w:lineRule="auto"/>
              <w:jc w:val="both"/>
              <w:rPr>
                <w:rFonts w:ascii="Arial" w:eastAsia="Arial" w:hAnsi="Arial" w:cs="Arial"/>
                <w:sz w:val="24"/>
                <w:szCs w:val="24"/>
              </w:rPr>
            </w:pPr>
          </w:p>
        </w:tc>
      </w:tr>
      <w:tr w:rsidR="00370703" w14:paraId="0F69BB26" w14:textId="77777777">
        <w:tc>
          <w:tcPr>
            <w:tcW w:w="10790" w:type="dxa"/>
          </w:tcPr>
          <w:p w14:paraId="00000230" w14:textId="77777777" w:rsidR="00370703" w:rsidRDefault="0080287B">
            <w:pPr>
              <w:numPr>
                <w:ilvl w:val="0"/>
                <w:numId w:val="21"/>
              </w:numPr>
              <w:pBdr>
                <w:top w:val="nil"/>
                <w:left w:val="nil"/>
                <w:bottom w:val="nil"/>
                <w:right w:val="nil"/>
                <w:between w:val="nil"/>
              </w:pBdr>
              <w:spacing w:after="160" w:line="360" w:lineRule="auto"/>
              <w:ind w:left="460"/>
              <w:jc w:val="both"/>
              <w:rPr>
                <w:color w:val="000000"/>
                <w:sz w:val="24"/>
                <w:szCs w:val="24"/>
              </w:rPr>
            </w:pPr>
            <w:r>
              <w:rPr>
                <w:rFonts w:ascii="Arial" w:eastAsia="Arial" w:hAnsi="Arial" w:cs="Arial"/>
                <w:color w:val="000000"/>
                <w:sz w:val="24"/>
                <w:szCs w:val="24"/>
              </w:rPr>
              <w:t>¿Cómo organizarían los equipos en sus grupos y qué tipo de actividades les propondrían para la recuperación de los aprendizajes fundamentales?</w:t>
            </w:r>
          </w:p>
        </w:tc>
      </w:tr>
      <w:tr w:rsidR="00370703" w14:paraId="663D5840" w14:textId="77777777">
        <w:tc>
          <w:tcPr>
            <w:tcW w:w="10790" w:type="dxa"/>
          </w:tcPr>
          <w:p w14:paraId="00000231" w14:textId="77777777" w:rsidR="00370703" w:rsidRDefault="00370703">
            <w:pPr>
              <w:spacing w:line="360" w:lineRule="auto"/>
              <w:jc w:val="both"/>
              <w:rPr>
                <w:rFonts w:ascii="Arial" w:eastAsia="Arial" w:hAnsi="Arial" w:cs="Arial"/>
                <w:sz w:val="24"/>
                <w:szCs w:val="24"/>
              </w:rPr>
            </w:pPr>
          </w:p>
        </w:tc>
      </w:tr>
    </w:tbl>
    <w:p w14:paraId="00000232" w14:textId="77777777" w:rsidR="00370703" w:rsidRDefault="00370703">
      <w:pPr>
        <w:spacing w:line="360" w:lineRule="auto"/>
        <w:jc w:val="both"/>
        <w:rPr>
          <w:rFonts w:ascii="Arial" w:eastAsia="Arial" w:hAnsi="Arial" w:cs="Arial"/>
          <w:sz w:val="24"/>
          <w:szCs w:val="24"/>
        </w:rPr>
      </w:pPr>
    </w:p>
    <w:p w14:paraId="00000233" w14:textId="77777777" w:rsidR="00370703" w:rsidRDefault="0080287B">
      <w:pPr>
        <w:numPr>
          <w:ilvl w:val="0"/>
          <w:numId w:val="28"/>
        </w:num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color w:val="BF8F00"/>
          <w:sz w:val="24"/>
          <w:szCs w:val="24"/>
        </w:rPr>
        <w:t>Seleccionen</w:t>
      </w:r>
      <w:r>
        <w:rPr>
          <w:rFonts w:ascii="Arial" w:eastAsia="Arial" w:hAnsi="Arial" w:cs="Arial"/>
          <w:color w:val="BF8F00"/>
          <w:sz w:val="24"/>
          <w:szCs w:val="24"/>
        </w:rPr>
        <w:t xml:space="preserve"> </w:t>
      </w:r>
      <w:r>
        <w:rPr>
          <w:rFonts w:ascii="Arial" w:eastAsia="Arial" w:hAnsi="Arial" w:cs="Arial"/>
          <w:color w:val="000000"/>
          <w:sz w:val="24"/>
          <w:szCs w:val="24"/>
        </w:rPr>
        <w:t>uno de los aprendizajes fundamentales con menor dominio (</w:t>
      </w:r>
      <w:r>
        <w:rPr>
          <w:rFonts w:ascii="Arial" w:eastAsia="Arial" w:hAnsi="Arial" w:cs="Arial"/>
          <w:b/>
          <w:color w:val="000000"/>
          <w:sz w:val="24"/>
          <w:szCs w:val="24"/>
        </w:rPr>
        <w:t>actividad 3</w:t>
      </w:r>
      <w:r>
        <w:rPr>
          <w:rFonts w:ascii="Arial" w:eastAsia="Arial" w:hAnsi="Arial" w:cs="Arial"/>
          <w:color w:val="000000"/>
          <w:sz w:val="24"/>
          <w:szCs w:val="24"/>
        </w:rPr>
        <w:t xml:space="preserve">) y desarrollen una o las actividades necesarias para abordarlo de forma diversificada con su grupo (considere el listado de la </w:t>
      </w:r>
      <w:r>
        <w:rPr>
          <w:rFonts w:ascii="Arial" w:eastAsia="Arial" w:hAnsi="Arial" w:cs="Arial"/>
          <w:b/>
          <w:color w:val="000000"/>
          <w:sz w:val="24"/>
          <w:szCs w:val="24"/>
        </w:rPr>
        <w:t>actividad 4</w:t>
      </w:r>
      <w:r>
        <w:rPr>
          <w:rFonts w:ascii="Arial" w:eastAsia="Arial" w:hAnsi="Arial" w:cs="Arial"/>
          <w:color w:val="000000"/>
          <w:sz w:val="24"/>
          <w:szCs w:val="24"/>
        </w:rPr>
        <w:t>). Al diseñar la actividad contemplen la posibilidad de utilizarla en su Plan de atención.</w:t>
      </w:r>
    </w:p>
    <w:p w14:paraId="00000234"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Pueden usar la siguiente tabla para el diseño de la actividad</w:t>
      </w:r>
    </w:p>
    <w:tbl>
      <w:tblPr>
        <w:tblStyle w:val="af3"/>
        <w:tblW w:w="1079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2977"/>
        <w:gridCol w:w="1701"/>
        <w:gridCol w:w="1434"/>
        <w:gridCol w:w="692"/>
        <w:gridCol w:w="2006"/>
      </w:tblGrid>
      <w:tr w:rsidR="00370703" w14:paraId="5A6F78F9" w14:textId="77777777">
        <w:tc>
          <w:tcPr>
            <w:tcW w:w="6658" w:type="dxa"/>
            <w:gridSpan w:val="3"/>
            <w:shd w:val="clear" w:color="auto" w:fill="003300"/>
          </w:tcPr>
          <w:p w14:paraId="00000235" w14:textId="77777777" w:rsidR="00370703" w:rsidRDefault="0080287B">
            <w:pPr>
              <w:spacing w:line="360" w:lineRule="auto"/>
              <w:jc w:val="both"/>
              <w:rPr>
                <w:rFonts w:ascii="Arial" w:eastAsia="Arial" w:hAnsi="Arial" w:cs="Arial"/>
                <w:b/>
                <w:sz w:val="24"/>
                <w:szCs w:val="24"/>
              </w:rPr>
            </w:pPr>
            <w:r>
              <w:rPr>
                <w:rFonts w:ascii="Arial" w:eastAsia="Arial" w:hAnsi="Arial" w:cs="Arial"/>
                <w:b/>
                <w:sz w:val="24"/>
                <w:szCs w:val="24"/>
              </w:rPr>
              <w:t>Asignatura:</w:t>
            </w:r>
          </w:p>
        </w:tc>
        <w:tc>
          <w:tcPr>
            <w:tcW w:w="2126" w:type="dxa"/>
            <w:gridSpan w:val="2"/>
            <w:shd w:val="clear" w:color="auto" w:fill="003300"/>
          </w:tcPr>
          <w:p w14:paraId="00000238" w14:textId="77777777" w:rsidR="00370703" w:rsidRDefault="0080287B">
            <w:pPr>
              <w:spacing w:line="360" w:lineRule="auto"/>
              <w:jc w:val="both"/>
              <w:rPr>
                <w:rFonts w:ascii="Arial" w:eastAsia="Arial" w:hAnsi="Arial" w:cs="Arial"/>
                <w:b/>
                <w:sz w:val="24"/>
                <w:szCs w:val="24"/>
              </w:rPr>
            </w:pPr>
            <w:r>
              <w:rPr>
                <w:rFonts w:ascii="Arial" w:eastAsia="Arial" w:hAnsi="Arial" w:cs="Arial"/>
                <w:b/>
                <w:sz w:val="24"/>
                <w:szCs w:val="24"/>
              </w:rPr>
              <w:t>Grado:</w:t>
            </w:r>
          </w:p>
        </w:tc>
        <w:tc>
          <w:tcPr>
            <w:tcW w:w="2006" w:type="dxa"/>
            <w:shd w:val="clear" w:color="auto" w:fill="003300"/>
          </w:tcPr>
          <w:p w14:paraId="0000023A" w14:textId="77777777" w:rsidR="00370703" w:rsidRDefault="0080287B">
            <w:pPr>
              <w:spacing w:line="360" w:lineRule="auto"/>
              <w:jc w:val="both"/>
              <w:rPr>
                <w:rFonts w:ascii="Arial" w:eastAsia="Arial" w:hAnsi="Arial" w:cs="Arial"/>
                <w:b/>
                <w:sz w:val="24"/>
                <w:szCs w:val="24"/>
              </w:rPr>
            </w:pPr>
            <w:r>
              <w:rPr>
                <w:rFonts w:ascii="Arial" w:eastAsia="Arial" w:hAnsi="Arial" w:cs="Arial"/>
                <w:b/>
                <w:sz w:val="24"/>
                <w:szCs w:val="24"/>
              </w:rPr>
              <w:t>Grupo:</w:t>
            </w:r>
          </w:p>
        </w:tc>
      </w:tr>
      <w:tr w:rsidR="00370703" w14:paraId="0180CD9D" w14:textId="77777777">
        <w:tc>
          <w:tcPr>
            <w:tcW w:w="1980" w:type="dxa"/>
            <w:shd w:val="clear" w:color="auto" w:fill="2C8C4C"/>
          </w:tcPr>
          <w:p w14:paraId="0000023B" w14:textId="77777777" w:rsidR="00370703" w:rsidRDefault="0080287B">
            <w:pPr>
              <w:spacing w:line="360" w:lineRule="auto"/>
              <w:jc w:val="center"/>
              <w:rPr>
                <w:rFonts w:ascii="Arial" w:eastAsia="Arial" w:hAnsi="Arial" w:cs="Arial"/>
                <w:b/>
                <w:color w:val="FFFFFF"/>
                <w:sz w:val="24"/>
                <w:szCs w:val="24"/>
              </w:rPr>
            </w:pPr>
            <w:r>
              <w:rPr>
                <w:rFonts w:ascii="Arial" w:eastAsia="Arial" w:hAnsi="Arial" w:cs="Arial"/>
                <w:b/>
                <w:color w:val="FFFFFF"/>
                <w:sz w:val="24"/>
                <w:szCs w:val="24"/>
              </w:rPr>
              <w:t>Aprendizaje Seleccionado</w:t>
            </w:r>
          </w:p>
        </w:tc>
        <w:tc>
          <w:tcPr>
            <w:tcW w:w="2977" w:type="dxa"/>
            <w:shd w:val="clear" w:color="auto" w:fill="2C8C4C"/>
          </w:tcPr>
          <w:p w14:paraId="0000023C" w14:textId="77777777" w:rsidR="00370703" w:rsidRDefault="0080287B">
            <w:pPr>
              <w:spacing w:line="360" w:lineRule="auto"/>
              <w:jc w:val="center"/>
              <w:rPr>
                <w:rFonts w:ascii="Arial" w:eastAsia="Arial" w:hAnsi="Arial" w:cs="Arial"/>
                <w:b/>
                <w:color w:val="FFFFFF"/>
                <w:sz w:val="24"/>
                <w:szCs w:val="24"/>
              </w:rPr>
            </w:pPr>
            <w:r>
              <w:rPr>
                <w:rFonts w:ascii="Arial" w:eastAsia="Arial" w:hAnsi="Arial" w:cs="Arial"/>
                <w:b/>
                <w:color w:val="FFFFFF"/>
                <w:sz w:val="24"/>
                <w:szCs w:val="24"/>
              </w:rPr>
              <w:t>Propósitos/Intención</w:t>
            </w:r>
          </w:p>
        </w:tc>
        <w:tc>
          <w:tcPr>
            <w:tcW w:w="3135" w:type="dxa"/>
            <w:gridSpan w:val="2"/>
            <w:shd w:val="clear" w:color="auto" w:fill="2C8C4C"/>
          </w:tcPr>
          <w:p w14:paraId="0000023D" w14:textId="77777777" w:rsidR="00370703" w:rsidRDefault="0080287B">
            <w:pPr>
              <w:spacing w:line="360" w:lineRule="auto"/>
              <w:jc w:val="center"/>
              <w:rPr>
                <w:rFonts w:ascii="Arial" w:eastAsia="Arial" w:hAnsi="Arial" w:cs="Arial"/>
                <w:b/>
                <w:color w:val="FFFFFF"/>
                <w:sz w:val="24"/>
                <w:szCs w:val="24"/>
              </w:rPr>
            </w:pPr>
            <w:r>
              <w:rPr>
                <w:rFonts w:ascii="Arial" w:eastAsia="Arial" w:hAnsi="Arial" w:cs="Arial"/>
                <w:b/>
                <w:color w:val="FFFFFF"/>
                <w:sz w:val="24"/>
                <w:szCs w:val="24"/>
              </w:rPr>
              <w:t>Propuesta de organización de equipos con alumnos y alumnas en:</w:t>
            </w:r>
          </w:p>
        </w:tc>
        <w:tc>
          <w:tcPr>
            <w:tcW w:w="2698" w:type="dxa"/>
            <w:gridSpan w:val="2"/>
            <w:shd w:val="clear" w:color="auto" w:fill="2C8C4C"/>
          </w:tcPr>
          <w:p w14:paraId="0000023F" w14:textId="77777777" w:rsidR="00370703" w:rsidRDefault="0080287B">
            <w:pPr>
              <w:spacing w:line="360" w:lineRule="auto"/>
              <w:jc w:val="center"/>
              <w:rPr>
                <w:rFonts w:ascii="Arial" w:eastAsia="Arial" w:hAnsi="Arial" w:cs="Arial"/>
                <w:b/>
                <w:color w:val="FFFFFF"/>
                <w:sz w:val="24"/>
                <w:szCs w:val="24"/>
              </w:rPr>
            </w:pPr>
            <w:r>
              <w:rPr>
                <w:rFonts w:ascii="Arial" w:eastAsia="Arial" w:hAnsi="Arial" w:cs="Arial"/>
                <w:b/>
                <w:color w:val="FFFFFF"/>
                <w:sz w:val="24"/>
                <w:szCs w:val="24"/>
              </w:rPr>
              <w:t>Actividades por nivel de dificultad</w:t>
            </w:r>
          </w:p>
        </w:tc>
      </w:tr>
      <w:tr w:rsidR="00370703" w14:paraId="455CBBC1" w14:textId="77777777">
        <w:tc>
          <w:tcPr>
            <w:tcW w:w="1980" w:type="dxa"/>
            <w:shd w:val="clear" w:color="auto" w:fill="FFFFCC"/>
          </w:tcPr>
          <w:p w14:paraId="00000241" w14:textId="77777777" w:rsidR="00370703" w:rsidRDefault="00370703">
            <w:pPr>
              <w:spacing w:line="360" w:lineRule="auto"/>
              <w:jc w:val="both"/>
              <w:rPr>
                <w:rFonts w:ascii="Arial" w:eastAsia="Arial" w:hAnsi="Arial" w:cs="Arial"/>
                <w:sz w:val="24"/>
                <w:szCs w:val="24"/>
              </w:rPr>
            </w:pPr>
          </w:p>
        </w:tc>
        <w:tc>
          <w:tcPr>
            <w:tcW w:w="2977" w:type="dxa"/>
          </w:tcPr>
          <w:p w14:paraId="00000242" w14:textId="77777777" w:rsidR="00370703" w:rsidRDefault="00370703">
            <w:pPr>
              <w:spacing w:line="360" w:lineRule="auto"/>
              <w:jc w:val="both"/>
              <w:rPr>
                <w:rFonts w:ascii="Arial" w:eastAsia="Arial" w:hAnsi="Arial" w:cs="Arial"/>
                <w:sz w:val="24"/>
                <w:szCs w:val="24"/>
              </w:rPr>
            </w:pPr>
          </w:p>
        </w:tc>
        <w:tc>
          <w:tcPr>
            <w:tcW w:w="3135" w:type="dxa"/>
            <w:gridSpan w:val="2"/>
          </w:tcPr>
          <w:p w14:paraId="00000243" w14:textId="77777777" w:rsidR="00370703" w:rsidRDefault="00370703">
            <w:pPr>
              <w:spacing w:line="360" w:lineRule="auto"/>
              <w:jc w:val="both"/>
              <w:rPr>
                <w:rFonts w:ascii="Arial" w:eastAsia="Arial" w:hAnsi="Arial" w:cs="Arial"/>
                <w:sz w:val="24"/>
                <w:szCs w:val="24"/>
              </w:rPr>
            </w:pPr>
          </w:p>
        </w:tc>
        <w:tc>
          <w:tcPr>
            <w:tcW w:w="2698" w:type="dxa"/>
            <w:gridSpan w:val="2"/>
          </w:tcPr>
          <w:p w14:paraId="00000245" w14:textId="77777777" w:rsidR="00370703" w:rsidRDefault="00370703">
            <w:pPr>
              <w:spacing w:line="360" w:lineRule="auto"/>
              <w:jc w:val="both"/>
              <w:rPr>
                <w:rFonts w:ascii="Arial" w:eastAsia="Arial" w:hAnsi="Arial" w:cs="Arial"/>
                <w:sz w:val="24"/>
                <w:szCs w:val="24"/>
              </w:rPr>
            </w:pPr>
          </w:p>
        </w:tc>
      </w:tr>
    </w:tbl>
    <w:p w14:paraId="00000247" w14:textId="77777777" w:rsidR="00370703" w:rsidRDefault="00370703">
      <w:pPr>
        <w:spacing w:line="360" w:lineRule="auto"/>
        <w:jc w:val="both"/>
        <w:rPr>
          <w:rFonts w:ascii="Arial" w:eastAsia="Arial" w:hAnsi="Arial" w:cs="Arial"/>
          <w:sz w:val="24"/>
          <w:szCs w:val="24"/>
        </w:rPr>
      </w:pPr>
    </w:p>
    <w:p w14:paraId="00000248" w14:textId="77777777" w:rsidR="00370703" w:rsidRDefault="0080287B">
      <w:pPr>
        <w:spacing w:line="360" w:lineRule="auto"/>
        <w:jc w:val="center"/>
        <w:rPr>
          <w:rFonts w:ascii="Arial" w:eastAsia="Arial" w:hAnsi="Arial" w:cs="Arial"/>
          <w:sz w:val="24"/>
          <w:szCs w:val="24"/>
        </w:rPr>
      </w:pPr>
      <w:r>
        <w:rPr>
          <w:rFonts w:ascii="Arial" w:eastAsia="Arial" w:hAnsi="Arial" w:cs="Arial"/>
          <w:noProof/>
          <w:sz w:val="24"/>
          <w:szCs w:val="24"/>
        </w:rPr>
        <w:lastRenderedPageBreak/>
        <w:drawing>
          <wp:inline distT="0" distB="0" distL="0" distR="0">
            <wp:extent cx="6238569" cy="3358765"/>
            <wp:effectExtent l="0" t="0" r="0" b="0"/>
            <wp:docPr id="2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5"/>
                    <a:srcRect l="29780" t="18677" r="27475" b="40412"/>
                    <a:stretch>
                      <a:fillRect/>
                    </a:stretch>
                  </pic:blipFill>
                  <pic:spPr>
                    <a:xfrm>
                      <a:off x="0" y="0"/>
                      <a:ext cx="6238569" cy="3358765"/>
                    </a:xfrm>
                    <a:prstGeom prst="rect">
                      <a:avLst/>
                    </a:prstGeom>
                    <a:ln/>
                  </pic:spPr>
                </pic:pic>
              </a:graphicData>
            </a:graphic>
          </wp:inline>
        </w:drawing>
      </w:r>
    </w:p>
    <w:p w14:paraId="00000249" w14:textId="77777777" w:rsidR="00370703" w:rsidRDefault="0080287B">
      <w:pPr>
        <w:spacing w:line="360" w:lineRule="auto"/>
        <w:jc w:val="both"/>
        <w:rPr>
          <w:rFonts w:ascii="Arial" w:eastAsia="Arial" w:hAnsi="Arial" w:cs="Arial"/>
          <w:sz w:val="24"/>
          <w:szCs w:val="24"/>
        </w:rPr>
      </w:pPr>
      <w:r>
        <w:rPr>
          <w:rFonts w:ascii="Arial" w:eastAsia="Arial" w:hAnsi="Arial" w:cs="Arial"/>
          <w:b/>
          <w:color w:val="BF8F00"/>
          <w:sz w:val="24"/>
          <w:szCs w:val="24"/>
        </w:rPr>
        <w:t>Compartan</w:t>
      </w:r>
      <w:r>
        <w:rPr>
          <w:rFonts w:ascii="Arial" w:eastAsia="Arial" w:hAnsi="Arial" w:cs="Arial"/>
          <w:sz w:val="24"/>
          <w:szCs w:val="24"/>
        </w:rPr>
        <w:t xml:space="preserve"> con el colectivo la actividad o actividades que desarrollaron para abordar el aprendizaje fundamental seleccionado (</w:t>
      </w:r>
      <w:r>
        <w:rPr>
          <w:rFonts w:ascii="Arial" w:eastAsia="Arial" w:hAnsi="Arial" w:cs="Arial"/>
          <w:b/>
          <w:sz w:val="24"/>
          <w:szCs w:val="24"/>
        </w:rPr>
        <w:t>actividad 7</w:t>
      </w:r>
      <w:r>
        <w:rPr>
          <w:rFonts w:ascii="Arial" w:eastAsia="Arial" w:hAnsi="Arial" w:cs="Arial"/>
          <w:sz w:val="24"/>
          <w:szCs w:val="24"/>
        </w:rPr>
        <w:t xml:space="preserve">). Escuchen opiniones acerca de su pertinencia respecto a: </w:t>
      </w:r>
    </w:p>
    <w:p w14:paraId="0000024A" w14:textId="77777777" w:rsidR="00370703" w:rsidRDefault="0080287B">
      <w:pPr>
        <w:numPr>
          <w:ilvl w:val="0"/>
          <w:numId w:val="22"/>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 xml:space="preserve">Los niveles de dominio que atiende. </w:t>
      </w:r>
    </w:p>
    <w:p w14:paraId="0000024B" w14:textId="77777777" w:rsidR="00370703" w:rsidRDefault="0080287B">
      <w:pPr>
        <w:numPr>
          <w:ilvl w:val="0"/>
          <w:numId w:val="22"/>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 xml:space="preserve">La relación que mantiene con el aprendizaje fundamental seleccionado y las formas de evaluación. </w:t>
      </w:r>
    </w:p>
    <w:p w14:paraId="0000024C" w14:textId="77777777" w:rsidR="00370703" w:rsidRDefault="0080287B">
      <w:pPr>
        <w:numPr>
          <w:ilvl w:val="0"/>
          <w:numId w:val="22"/>
        </w:numPr>
        <w:pBdr>
          <w:top w:val="nil"/>
          <w:left w:val="nil"/>
          <w:bottom w:val="nil"/>
          <w:right w:val="nil"/>
          <w:between w:val="nil"/>
        </w:pBdr>
        <w:spacing w:line="360" w:lineRule="auto"/>
        <w:jc w:val="both"/>
        <w:rPr>
          <w:color w:val="000000"/>
          <w:sz w:val="24"/>
          <w:szCs w:val="24"/>
        </w:rPr>
      </w:pPr>
      <w:r>
        <w:rPr>
          <w:rFonts w:ascii="Arial" w:eastAsia="Arial" w:hAnsi="Arial" w:cs="Arial"/>
          <w:color w:val="000000"/>
          <w:sz w:val="24"/>
          <w:szCs w:val="24"/>
        </w:rPr>
        <w:t xml:space="preserve">La estrategia didáctica y secuencia de actividades, los recursos didácticos utilizados y la modalidad (a distancia o presencial, en pequeños grupos, por equipos o grupal) propuesta para desarrollarla. </w:t>
      </w:r>
    </w:p>
    <w:p w14:paraId="0000024D" w14:textId="77777777" w:rsidR="00370703" w:rsidRDefault="0080287B">
      <w:pPr>
        <w:spacing w:line="360" w:lineRule="auto"/>
        <w:jc w:val="both"/>
        <w:rPr>
          <w:rFonts w:ascii="Arial" w:eastAsia="Arial" w:hAnsi="Arial" w:cs="Arial"/>
          <w:sz w:val="24"/>
          <w:szCs w:val="24"/>
        </w:rPr>
      </w:pPr>
      <w:r>
        <w:rPr>
          <w:rFonts w:ascii="Arial" w:eastAsia="Arial" w:hAnsi="Arial" w:cs="Arial"/>
          <w:b/>
          <w:color w:val="BF8F00"/>
          <w:sz w:val="24"/>
          <w:szCs w:val="24"/>
        </w:rPr>
        <w:t>Recuperen</w:t>
      </w:r>
      <w:r>
        <w:rPr>
          <w:rFonts w:ascii="Arial" w:eastAsia="Arial" w:hAnsi="Arial" w:cs="Arial"/>
          <w:sz w:val="24"/>
          <w:szCs w:val="24"/>
        </w:rPr>
        <w:t xml:space="preserve"> las ideas relevantes expresadas y realicen los ajustes necesarios en su actividad para retomarla posteriormente en su Plan de atención para el periodo extraordinario de recuperación.</w:t>
      </w:r>
    </w:p>
    <w:p w14:paraId="0000024E" w14:textId="77777777" w:rsidR="00370703" w:rsidRDefault="0080287B">
      <w:pPr>
        <w:spacing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extent cx="5536803" cy="710618"/>
            <wp:effectExtent l="0" t="0" r="0" b="0"/>
            <wp:docPr id="4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56"/>
                    <a:srcRect l="22718" t="32368" r="23980" b="55471"/>
                    <a:stretch>
                      <a:fillRect/>
                    </a:stretch>
                  </pic:blipFill>
                  <pic:spPr>
                    <a:xfrm>
                      <a:off x="0" y="0"/>
                      <a:ext cx="5536803" cy="710618"/>
                    </a:xfrm>
                    <a:prstGeom prst="rect">
                      <a:avLst/>
                    </a:prstGeom>
                    <a:ln/>
                  </pic:spPr>
                </pic:pic>
              </a:graphicData>
            </a:graphic>
          </wp:inline>
        </w:drawing>
      </w:r>
    </w:p>
    <w:p w14:paraId="0000024F" w14:textId="77777777" w:rsidR="00370703" w:rsidRDefault="0080287B">
      <w:pPr>
        <w:spacing w:line="360" w:lineRule="auto"/>
        <w:jc w:val="both"/>
        <w:rPr>
          <w:rFonts w:ascii="Arial" w:eastAsia="Arial" w:hAnsi="Arial" w:cs="Arial"/>
          <w:sz w:val="24"/>
          <w:szCs w:val="24"/>
        </w:rPr>
      </w:pPr>
      <w:r>
        <w:rPr>
          <w:rFonts w:ascii="Arial" w:eastAsia="Arial" w:hAnsi="Arial" w:cs="Arial"/>
          <w:i/>
          <w:sz w:val="24"/>
          <w:szCs w:val="24"/>
        </w:rPr>
        <w:t>El Plan de atención para el periodo extraordinario de recuperación</w:t>
      </w:r>
      <w:r>
        <w:rPr>
          <w:rFonts w:ascii="Arial" w:eastAsia="Arial" w:hAnsi="Arial" w:cs="Arial"/>
          <w:sz w:val="24"/>
          <w:szCs w:val="24"/>
        </w:rPr>
        <w:t xml:space="preserve"> es una planificación didáctica específica para atender los aprendizajes fundamentales del grado anterior delimitada del 13 de septiembre al 23 de noviembre del 2021. Está dirigida a todas las NNA del grupo, con una atención diferenciada a las alumnas y los alumnos que el ciclo escolar 2020-2021 tuvieron niveles de comunicación y participación intermitente o prácticamente inexistente o que estén en riesgo de no alcanzar los aprendizajes esperados. </w:t>
      </w:r>
    </w:p>
    <w:p w14:paraId="00000250" w14:textId="77777777" w:rsidR="00370703" w:rsidRDefault="0080287B">
      <w:pPr>
        <w:numPr>
          <w:ilvl w:val="0"/>
          <w:numId w:val="28"/>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BF8F00"/>
          <w:sz w:val="24"/>
          <w:szCs w:val="24"/>
        </w:rPr>
        <w:lastRenderedPageBreak/>
        <w:t>Comiencen</w:t>
      </w:r>
      <w:r>
        <w:rPr>
          <w:rFonts w:ascii="Arial" w:eastAsia="Arial" w:hAnsi="Arial" w:cs="Arial"/>
          <w:color w:val="000000"/>
          <w:sz w:val="24"/>
          <w:szCs w:val="24"/>
        </w:rPr>
        <w:t xml:space="preserve"> el diseño del </w:t>
      </w:r>
      <w:r>
        <w:rPr>
          <w:rFonts w:ascii="Arial" w:eastAsia="Arial" w:hAnsi="Arial" w:cs="Arial"/>
          <w:i/>
          <w:color w:val="000000"/>
          <w:sz w:val="24"/>
          <w:szCs w:val="24"/>
        </w:rPr>
        <w:t>Plan de atención</w:t>
      </w:r>
      <w:r>
        <w:rPr>
          <w:rFonts w:ascii="Arial" w:eastAsia="Arial" w:hAnsi="Arial" w:cs="Arial"/>
          <w:color w:val="000000"/>
          <w:sz w:val="24"/>
          <w:szCs w:val="24"/>
        </w:rPr>
        <w:t xml:space="preserve"> con actividades para el fortalecimiento de los aprendizajes fundamentales del grado previo, para la primera semana del periodo extraordinario de recuperación (esbozo). (</w:t>
      </w:r>
      <w:r>
        <w:rPr>
          <w:rFonts w:ascii="Arial" w:eastAsia="Arial" w:hAnsi="Arial" w:cs="Arial"/>
          <w:b/>
          <w:color w:val="000000"/>
          <w:sz w:val="28"/>
          <w:szCs w:val="28"/>
        </w:rPr>
        <w:t>PRODUCTO 1</w:t>
      </w:r>
      <w:r>
        <w:rPr>
          <w:rFonts w:ascii="Arial" w:eastAsia="Arial" w:hAnsi="Arial" w:cs="Arial"/>
          <w:color w:val="000000"/>
          <w:sz w:val="24"/>
          <w:szCs w:val="24"/>
        </w:rPr>
        <w:t>) Tengan presente:</w:t>
      </w:r>
    </w:p>
    <w:p w14:paraId="00000251" w14:textId="77777777" w:rsidR="00370703" w:rsidRDefault="0080287B">
      <w:pPr>
        <w:numPr>
          <w:ilvl w:val="0"/>
          <w:numId w:val="23"/>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 xml:space="preserve">Definir la progresión de los aprendizajes fundamentales que abordarán en sus actividades de forma secuencial. </w:t>
      </w:r>
    </w:p>
    <w:p w14:paraId="00000252" w14:textId="77777777" w:rsidR="00370703" w:rsidRDefault="0080287B">
      <w:pPr>
        <w:numPr>
          <w:ilvl w:val="0"/>
          <w:numId w:val="23"/>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 xml:space="preserve">Organizar actividades diversificadas congruentes con los niveles de dominio de sus estudiantes. </w:t>
      </w:r>
    </w:p>
    <w:p w14:paraId="00000253" w14:textId="77777777" w:rsidR="00370703" w:rsidRDefault="0080287B">
      <w:pPr>
        <w:numPr>
          <w:ilvl w:val="0"/>
          <w:numId w:val="23"/>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 xml:space="preserve">Determinar las actividades a desarrollar de forma presencial y a distancia. </w:t>
      </w:r>
    </w:p>
    <w:p w14:paraId="00000254" w14:textId="77777777" w:rsidR="00370703" w:rsidRDefault="0080287B">
      <w:pPr>
        <w:numPr>
          <w:ilvl w:val="0"/>
          <w:numId w:val="23"/>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 xml:space="preserve">Priorizar la atención de las alumnas y los alumnos que se encuentran en riesgo de no lograr los aprendizajes fundamentales, o los que presentaron una comunicación intermitente o inexistente. </w:t>
      </w:r>
    </w:p>
    <w:p w14:paraId="00000255" w14:textId="77777777" w:rsidR="00370703" w:rsidRDefault="0080287B">
      <w:pPr>
        <w:numPr>
          <w:ilvl w:val="0"/>
          <w:numId w:val="23"/>
        </w:numPr>
        <w:pBdr>
          <w:top w:val="nil"/>
          <w:left w:val="nil"/>
          <w:bottom w:val="nil"/>
          <w:right w:val="nil"/>
          <w:between w:val="nil"/>
        </w:pBdr>
        <w:spacing w:line="360" w:lineRule="auto"/>
        <w:jc w:val="both"/>
        <w:rPr>
          <w:color w:val="000000"/>
          <w:sz w:val="24"/>
          <w:szCs w:val="24"/>
        </w:rPr>
      </w:pPr>
      <w:r>
        <w:rPr>
          <w:rFonts w:ascii="Arial" w:eastAsia="Arial" w:hAnsi="Arial" w:cs="Arial"/>
          <w:color w:val="000000"/>
          <w:sz w:val="24"/>
          <w:szCs w:val="24"/>
        </w:rPr>
        <w:t>Las orientaciones didácticas o enfoques de las asignaturas, áreas o campos de los programas de estudio.</w:t>
      </w:r>
    </w:p>
    <w:p w14:paraId="00000256" w14:textId="77777777" w:rsidR="00370703" w:rsidRDefault="0080287B">
      <w:pPr>
        <w:spacing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extent cx="6612002" cy="2032213"/>
            <wp:effectExtent l="0" t="0" r="0" b="0"/>
            <wp:docPr id="4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57"/>
                    <a:srcRect l="22718" t="22524" r="23470" b="48074"/>
                    <a:stretch>
                      <a:fillRect/>
                    </a:stretch>
                  </pic:blipFill>
                  <pic:spPr>
                    <a:xfrm>
                      <a:off x="0" y="0"/>
                      <a:ext cx="6612002" cy="2032213"/>
                    </a:xfrm>
                    <a:prstGeom prst="rect">
                      <a:avLst/>
                    </a:prstGeom>
                    <a:ln/>
                  </pic:spPr>
                </pic:pic>
              </a:graphicData>
            </a:graphic>
          </wp:inline>
        </w:drawing>
      </w:r>
    </w:p>
    <w:p w14:paraId="00000257" w14:textId="77777777" w:rsidR="00370703" w:rsidRDefault="0080287B">
      <w:pPr>
        <w:spacing w:line="360" w:lineRule="auto"/>
        <w:jc w:val="right"/>
        <w:rPr>
          <w:rFonts w:ascii="Arial" w:eastAsia="Arial" w:hAnsi="Arial" w:cs="Arial"/>
          <w:sz w:val="24"/>
          <w:szCs w:val="24"/>
        </w:rPr>
      </w:pPr>
      <w:r>
        <w:rPr>
          <w:rFonts w:ascii="Arial" w:eastAsia="Arial" w:hAnsi="Arial" w:cs="Arial"/>
          <w:noProof/>
          <w:sz w:val="24"/>
          <w:szCs w:val="24"/>
        </w:rPr>
        <w:drawing>
          <wp:inline distT="0" distB="0" distL="0" distR="0">
            <wp:extent cx="4092607" cy="598119"/>
            <wp:effectExtent l="0" t="0" r="0" b="0"/>
            <wp:docPr id="4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7"/>
                    <a:srcRect l="16456" t="43236" r="10801" b="37864"/>
                    <a:stretch>
                      <a:fillRect/>
                    </a:stretch>
                  </pic:blipFill>
                  <pic:spPr>
                    <a:xfrm>
                      <a:off x="0" y="0"/>
                      <a:ext cx="4092607" cy="598119"/>
                    </a:xfrm>
                    <a:prstGeom prst="rect">
                      <a:avLst/>
                    </a:prstGeom>
                    <a:ln/>
                  </pic:spPr>
                </pic:pic>
              </a:graphicData>
            </a:graphic>
          </wp:inline>
        </w:drawing>
      </w:r>
    </w:p>
    <w:p w14:paraId="00000258" w14:textId="77777777" w:rsidR="00370703" w:rsidRDefault="0080287B">
      <w:pPr>
        <w:numPr>
          <w:ilvl w:val="0"/>
          <w:numId w:val="28"/>
        </w:num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color w:val="BF8F00"/>
          <w:sz w:val="24"/>
          <w:szCs w:val="24"/>
        </w:rPr>
        <w:t>Retomen</w:t>
      </w:r>
      <w:r>
        <w:rPr>
          <w:rFonts w:ascii="Arial" w:eastAsia="Arial" w:hAnsi="Arial" w:cs="Arial"/>
          <w:color w:val="000000"/>
          <w:sz w:val="24"/>
          <w:szCs w:val="24"/>
        </w:rPr>
        <w:t xml:space="preserve"> su PEMC y </w:t>
      </w:r>
      <w:r>
        <w:rPr>
          <w:rFonts w:ascii="Arial" w:eastAsia="Arial" w:hAnsi="Arial" w:cs="Arial"/>
          <w:b/>
          <w:color w:val="BF8F00"/>
          <w:sz w:val="24"/>
          <w:szCs w:val="24"/>
        </w:rPr>
        <w:t>comenten</w:t>
      </w:r>
      <w:r>
        <w:rPr>
          <w:rFonts w:ascii="Arial" w:eastAsia="Arial" w:hAnsi="Arial" w:cs="Arial"/>
          <w:color w:val="000000"/>
          <w:sz w:val="24"/>
          <w:szCs w:val="24"/>
        </w:rPr>
        <w:t xml:space="preserve">: </w:t>
      </w:r>
    </w:p>
    <w:tbl>
      <w:tblPr>
        <w:tblStyle w:val="af4"/>
        <w:tblW w:w="1079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370703" w14:paraId="119BAC0A" w14:textId="77777777">
        <w:tc>
          <w:tcPr>
            <w:tcW w:w="10790" w:type="dxa"/>
          </w:tcPr>
          <w:p w14:paraId="00000259" w14:textId="77777777" w:rsidR="00370703" w:rsidRDefault="0080287B">
            <w:pPr>
              <w:numPr>
                <w:ilvl w:val="0"/>
                <w:numId w:val="24"/>
              </w:numPr>
              <w:pBdr>
                <w:top w:val="nil"/>
                <w:left w:val="nil"/>
                <w:bottom w:val="nil"/>
                <w:right w:val="nil"/>
                <w:between w:val="nil"/>
              </w:pBdr>
              <w:spacing w:after="160" w:line="360" w:lineRule="auto"/>
              <w:ind w:left="319"/>
              <w:jc w:val="both"/>
              <w:rPr>
                <w:color w:val="000000"/>
                <w:sz w:val="24"/>
                <w:szCs w:val="24"/>
              </w:rPr>
            </w:pPr>
            <w:r>
              <w:rPr>
                <w:rFonts w:ascii="Arial" w:eastAsia="Arial" w:hAnsi="Arial" w:cs="Arial"/>
                <w:color w:val="000000"/>
                <w:sz w:val="24"/>
                <w:szCs w:val="24"/>
              </w:rPr>
              <w:t xml:space="preserve">¿Las dificultades atendidas en el Plan de atención para el periodo extraordinario de recuperación impactan en el PEMC?, ¿inciden de forma prioritaria en la mejora de los aprendizajes de los educandos y del servicio educativo que se brinda?, ¿a qué ámbito o ámbitos del PEMC corresponden? </w:t>
            </w:r>
          </w:p>
        </w:tc>
      </w:tr>
      <w:tr w:rsidR="00370703" w14:paraId="1C23C12B" w14:textId="77777777">
        <w:tc>
          <w:tcPr>
            <w:tcW w:w="10790" w:type="dxa"/>
          </w:tcPr>
          <w:p w14:paraId="0000025A" w14:textId="77777777" w:rsidR="00370703" w:rsidRDefault="00370703">
            <w:pPr>
              <w:spacing w:line="360" w:lineRule="auto"/>
              <w:jc w:val="both"/>
              <w:rPr>
                <w:rFonts w:ascii="Arial" w:eastAsia="Arial" w:hAnsi="Arial" w:cs="Arial"/>
                <w:sz w:val="24"/>
                <w:szCs w:val="24"/>
              </w:rPr>
            </w:pPr>
          </w:p>
        </w:tc>
      </w:tr>
      <w:tr w:rsidR="00370703" w14:paraId="22B657AE" w14:textId="77777777">
        <w:tc>
          <w:tcPr>
            <w:tcW w:w="10790" w:type="dxa"/>
          </w:tcPr>
          <w:p w14:paraId="0000025B" w14:textId="77777777" w:rsidR="00370703" w:rsidRDefault="0080287B">
            <w:pPr>
              <w:numPr>
                <w:ilvl w:val="0"/>
                <w:numId w:val="24"/>
              </w:numPr>
              <w:pBdr>
                <w:top w:val="nil"/>
                <w:left w:val="nil"/>
                <w:bottom w:val="nil"/>
                <w:right w:val="nil"/>
                <w:between w:val="nil"/>
              </w:pBdr>
              <w:spacing w:after="160" w:line="360" w:lineRule="auto"/>
              <w:ind w:left="319"/>
              <w:jc w:val="both"/>
              <w:rPr>
                <w:color w:val="000000"/>
                <w:sz w:val="24"/>
                <w:szCs w:val="24"/>
              </w:rPr>
            </w:pPr>
            <w:r>
              <w:rPr>
                <w:rFonts w:ascii="Arial" w:eastAsia="Arial" w:hAnsi="Arial" w:cs="Arial"/>
                <w:color w:val="000000"/>
                <w:sz w:val="24"/>
                <w:szCs w:val="24"/>
              </w:rPr>
              <w:t xml:space="preserve">¿Las acciones que se desprenden de esta sesión contribuyen al cumplimiento de los objetivos que contempla su PEMC? Por su relevancia, ¿será necesario reforzarlos o definir otro objetivo para atenderlas? </w:t>
            </w:r>
          </w:p>
        </w:tc>
      </w:tr>
      <w:tr w:rsidR="00370703" w14:paraId="484E6582" w14:textId="77777777">
        <w:tc>
          <w:tcPr>
            <w:tcW w:w="10790" w:type="dxa"/>
          </w:tcPr>
          <w:p w14:paraId="0000025C" w14:textId="77777777" w:rsidR="00370703" w:rsidRDefault="00370703">
            <w:pPr>
              <w:spacing w:line="360" w:lineRule="auto"/>
              <w:jc w:val="both"/>
              <w:rPr>
                <w:rFonts w:ascii="Arial" w:eastAsia="Arial" w:hAnsi="Arial" w:cs="Arial"/>
                <w:sz w:val="24"/>
                <w:szCs w:val="24"/>
              </w:rPr>
            </w:pPr>
          </w:p>
        </w:tc>
      </w:tr>
      <w:tr w:rsidR="00370703" w14:paraId="02990805" w14:textId="77777777">
        <w:tc>
          <w:tcPr>
            <w:tcW w:w="10790" w:type="dxa"/>
          </w:tcPr>
          <w:p w14:paraId="0000025D" w14:textId="77777777" w:rsidR="00370703" w:rsidRDefault="0080287B">
            <w:pPr>
              <w:numPr>
                <w:ilvl w:val="0"/>
                <w:numId w:val="24"/>
              </w:numPr>
              <w:pBdr>
                <w:top w:val="nil"/>
                <w:left w:val="nil"/>
                <w:bottom w:val="nil"/>
                <w:right w:val="nil"/>
                <w:between w:val="nil"/>
              </w:pBdr>
              <w:spacing w:after="160" w:line="360" w:lineRule="auto"/>
              <w:ind w:left="319"/>
              <w:jc w:val="both"/>
              <w:rPr>
                <w:color w:val="000000"/>
                <w:sz w:val="24"/>
                <w:szCs w:val="24"/>
              </w:rPr>
            </w:pPr>
            <w:r>
              <w:rPr>
                <w:rFonts w:ascii="Arial" w:eastAsia="Arial" w:hAnsi="Arial" w:cs="Arial"/>
                <w:color w:val="000000"/>
                <w:sz w:val="24"/>
                <w:szCs w:val="24"/>
              </w:rPr>
              <w:t xml:space="preserve">¿Cuáles serían las metas que esperan alcanzar para darle solución? </w:t>
            </w:r>
          </w:p>
          <w:p w14:paraId="0000025E" w14:textId="77777777" w:rsidR="00370703" w:rsidRDefault="00370703">
            <w:pPr>
              <w:spacing w:line="360" w:lineRule="auto"/>
              <w:ind w:left="319"/>
              <w:jc w:val="both"/>
              <w:rPr>
                <w:rFonts w:ascii="Arial" w:eastAsia="Arial" w:hAnsi="Arial" w:cs="Arial"/>
                <w:sz w:val="24"/>
                <w:szCs w:val="24"/>
              </w:rPr>
            </w:pPr>
          </w:p>
        </w:tc>
      </w:tr>
      <w:tr w:rsidR="00370703" w14:paraId="43D5487C" w14:textId="77777777">
        <w:tc>
          <w:tcPr>
            <w:tcW w:w="10790" w:type="dxa"/>
          </w:tcPr>
          <w:p w14:paraId="0000025F" w14:textId="77777777" w:rsidR="00370703" w:rsidRDefault="00370703">
            <w:pPr>
              <w:spacing w:line="360" w:lineRule="auto"/>
              <w:jc w:val="both"/>
              <w:rPr>
                <w:rFonts w:ascii="Arial" w:eastAsia="Arial" w:hAnsi="Arial" w:cs="Arial"/>
                <w:sz w:val="24"/>
                <w:szCs w:val="24"/>
              </w:rPr>
            </w:pPr>
          </w:p>
        </w:tc>
      </w:tr>
    </w:tbl>
    <w:p w14:paraId="00000260" w14:textId="77777777" w:rsidR="00370703" w:rsidRDefault="00370703">
      <w:pPr>
        <w:spacing w:line="360" w:lineRule="auto"/>
        <w:jc w:val="both"/>
        <w:rPr>
          <w:rFonts w:ascii="Arial" w:eastAsia="Arial" w:hAnsi="Arial" w:cs="Arial"/>
          <w:sz w:val="24"/>
          <w:szCs w:val="24"/>
        </w:rPr>
      </w:pPr>
    </w:p>
    <w:p w14:paraId="00000261"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 xml:space="preserve">Tomen nota de sus respuestas para recuperarlas en la </w:t>
      </w:r>
      <w:r>
        <w:rPr>
          <w:rFonts w:ascii="Arial" w:eastAsia="Arial" w:hAnsi="Arial" w:cs="Arial"/>
          <w:b/>
          <w:sz w:val="24"/>
          <w:szCs w:val="24"/>
        </w:rPr>
        <w:t>sesión cinco</w:t>
      </w:r>
      <w:r>
        <w:rPr>
          <w:rFonts w:ascii="Arial" w:eastAsia="Arial" w:hAnsi="Arial" w:cs="Arial"/>
          <w:sz w:val="24"/>
          <w:szCs w:val="24"/>
        </w:rPr>
        <w:t>.</w:t>
      </w:r>
    </w:p>
    <w:p w14:paraId="00000262" w14:textId="77777777" w:rsidR="00370703" w:rsidRDefault="00370703">
      <w:pPr>
        <w:spacing w:line="360" w:lineRule="auto"/>
        <w:jc w:val="both"/>
        <w:rPr>
          <w:rFonts w:ascii="Arial" w:eastAsia="Arial" w:hAnsi="Arial" w:cs="Arial"/>
          <w:sz w:val="24"/>
          <w:szCs w:val="24"/>
        </w:rPr>
      </w:pPr>
    </w:p>
    <w:p w14:paraId="00000263" w14:textId="77777777" w:rsidR="00370703" w:rsidRDefault="00370703">
      <w:pPr>
        <w:spacing w:line="360" w:lineRule="auto"/>
        <w:jc w:val="both"/>
        <w:rPr>
          <w:rFonts w:ascii="Arial" w:eastAsia="Arial" w:hAnsi="Arial" w:cs="Arial"/>
          <w:sz w:val="24"/>
          <w:szCs w:val="24"/>
        </w:rPr>
      </w:pPr>
    </w:p>
    <w:p w14:paraId="00000264" w14:textId="77777777" w:rsidR="00370703" w:rsidRDefault="00370703">
      <w:pPr>
        <w:spacing w:line="360" w:lineRule="auto"/>
        <w:jc w:val="both"/>
        <w:rPr>
          <w:rFonts w:ascii="Arial" w:eastAsia="Arial" w:hAnsi="Arial" w:cs="Arial"/>
          <w:sz w:val="24"/>
          <w:szCs w:val="24"/>
        </w:rPr>
      </w:pPr>
    </w:p>
    <w:p w14:paraId="00000265" w14:textId="77777777" w:rsidR="00370703" w:rsidRDefault="00370703">
      <w:pPr>
        <w:spacing w:line="360" w:lineRule="auto"/>
        <w:jc w:val="both"/>
        <w:rPr>
          <w:rFonts w:ascii="Arial" w:eastAsia="Arial" w:hAnsi="Arial" w:cs="Arial"/>
          <w:sz w:val="24"/>
          <w:szCs w:val="24"/>
        </w:rPr>
      </w:pPr>
    </w:p>
    <w:p w14:paraId="00000266" w14:textId="77777777" w:rsidR="00370703" w:rsidRDefault="00370703">
      <w:pPr>
        <w:spacing w:line="360" w:lineRule="auto"/>
        <w:jc w:val="both"/>
        <w:rPr>
          <w:rFonts w:ascii="Arial" w:eastAsia="Arial" w:hAnsi="Arial" w:cs="Arial"/>
          <w:sz w:val="24"/>
          <w:szCs w:val="24"/>
        </w:rPr>
      </w:pPr>
    </w:p>
    <w:p w14:paraId="00000267" w14:textId="77777777" w:rsidR="00370703" w:rsidRDefault="00370703">
      <w:pPr>
        <w:spacing w:line="360" w:lineRule="auto"/>
        <w:jc w:val="both"/>
        <w:rPr>
          <w:rFonts w:ascii="Arial" w:eastAsia="Arial" w:hAnsi="Arial" w:cs="Arial"/>
          <w:sz w:val="24"/>
          <w:szCs w:val="24"/>
        </w:rPr>
      </w:pPr>
    </w:p>
    <w:p w14:paraId="00000268" w14:textId="77777777" w:rsidR="00370703" w:rsidRDefault="00370703">
      <w:pPr>
        <w:spacing w:line="360" w:lineRule="auto"/>
        <w:jc w:val="both"/>
        <w:rPr>
          <w:rFonts w:ascii="Arial" w:eastAsia="Arial" w:hAnsi="Arial" w:cs="Arial"/>
          <w:sz w:val="24"/>
          <w:szCs w:val="24"/>
        </w:rPr>
      </w:pPr>
    </w:p>
    <w:p w14:paraId="00000269" w14:textId="77777777" w:rsidR="00370703" w:rsidRDefault="00370703">
      <w:pPr>
        <w:spacing w:line="360" w:lineRule="auto"/>
        <w:jc w:val="both"/>
        <w:rPr>
          <w:rFonts w:ascii="Arial" w:eastAsia="Arial" w:hAnsi="Arial" w:cs="Arial"/>
          <w:sz w:val="24"/>
          <w:szCs w:val="24"/>
        </w:rPr>
      </w:pPr>
    </w:p>
    <w:p w14:paraId="0000026A" w14:textId="77777777" w:rsidR="00370703" w:rsidRDefault="00370703">
      <w:pPr>
        <w:spacing w:line="360" w:lineRule="auto"/>
        <w:jc w:val="both"/>
        <w:rPr>
          <w:rFonts w:ascii="Arial" w:eastAsia="Arial" w:hAnsi="Arial" w:cs="Arial"/>
          <w:sz w:val="24"/>
          <w:szCs w:val="24"/>
        </w:rPr>
      </w:pPr>
    </w:p>
    <w:p w14:paraId="0000026B" w14:textId="77777777" w:rsidR="00370703" w:rsidRDefault="00370703">
      <w:pPr>
        <w:spacing w:line="360" w:lineRule="auto"/>
        <w:jc w:val="both"/>
        <w:rPr>
          <w:rFonts w:ascii="Arial" w:eastAsia="Arial" w:hAnsi="Arial" w:cs="Arial"/>
          <w:sz w:val="24"/>
          <w:szCs w:val="24"/>
        </w:rPr>
      </w:pPr>
    </w:p>
    <w:p w14:paraId="0000026C" w14:textId="77777777" w:rsidR="00370703" w:rsidRDefault="00370703">
      <w:pPr>
        <w:spacing w:line="360" w:lineRule="auto"/>
        <w:jc w:val="both"/>
        <w:rPr>
          <w:rFonts w:ascii="Arial" w:eastAsia="Arial" w:hAnsi="Arial" w:cs="Arial"/>
          <w:sz w:val="24"/>
          <w:szCs w:val="24"/>
        </w:rPr>
      </w:pPr>
    </w:p>
    <w:p w14:paraId="0000026D" w14:textId="77777777" w:rsidR="00370703" w:rsidRDefault="00370703">
      <w:pPr>
        <w:spacing w:line="360" w:lineRule="auto"/>
        <w:jc w:val="both"/>
        <w:rPr>
          <w:rFonts w:ascii="Arial" w:eastAsia="Arial" w:hAnsi="Arial" w:cs="Arial"/>
          <w:sz w:val="24"/>
          <w:szCs w:val="24"/>
        </w:rPr>
      </w:pPr>
    </w:p>
    <w:p w14:paraId="0000026E" w14:textId="77777777" w:rsidR="00370703" w:rsidRDefault="00370703">
      <w:pPr>
        <w:spacing w:line="360" w:lineRule="auto"/>
        <w:jc w:val="both"/>
        <w:rPr>
          <w:rFonts w:ascii="Arial" w:eastAsia="Arial" w:hAnsi="Arial" w:cs="Arial"/>
          <w:sz w:val="24"/>
          <w:szCs w:val="24"/>
        </w:rPr>
      </w:pPr>
    </w:p>
    <w:p w14:paraId="0000026F" w14:textId="77777777" w:rsidR="00370703" w:rsidRDefault="00370703">
      <w:pPr>
        <w:spacing w:line="360" w:lineRule="auto"/>
        <w:jc w:val="both"/>
        <w:rPr>
          <w:rFonts w:ascii="Arial" w:eastAsia="Arial" w:hAnsi="Arial" w:cs="Arial"/>
          <w:sz w:val="24"/>
          <w:szCs w:val="24"/>
        </w:rPr>
      </w:pPr>
    </w:p>
    <w:p w14:paraId="00000270" w14:textId="77777777" w:rsidR="00370703" w:rsidRDefault="00370703">
      <w:pPr>
        <w:spacing w:line="360" w:lineRule="auto"/>
        <w:jc w:val="both"/>
        <w:rPr>
          <w:rFonts w:ascii="Arial" w:eastAsia="Arial" w:hAnsi="Arial" w:cs="Arial"/>
          <w:sz w:val="24"/>
          <w:szCs w:val="24"/>
        </w:rPr>
      </w:pPr>
    </w:p>
    <w:p w14:paraId="00000271" w14:textId="77777777" w:rsidR="00370703" w:rsidRDefault="00370703">
      <w:pPr>
        <w:spacing w:line="360" w:lineRule="auto"/>
        <w:jc w:val="both"/>
        <w:rPr>
          <w:rFonts w:ascii="Arial" w:eastAsia="Arial" w:hAnsi="Arial" w:cs="Arial"/>
          <w:sz w:val="24"/>
          <w:szCs w:val="24"/>
        </w:rPr>
      </w:pPr>
    </w:p>
    <w:p w14:paraId="00000272" w14:textId="77777777" w:rsidR="00370703" w:rsidRDefault="00370703">
      <w:pPr>
        <w:spacing w:line="360" w:lineRule="auto"/>
        <w:jc w:val="both"/>
        <w:rPr>
          <w:rFonts w:ascii="Arial" w:eastAsia="Arial" w:hAnsi="Arial" w:cs="Arial"/>
          <w:sz w:val="24"/>
          <w:szCs w:val="24"/>
        </w:rPr>
      </w:pPr>
    </w:p>
    <w:p w14:paraId="00000273" w14:textId="77777777" w:rsidR="00370703" w:rsidRDefault="00370703">
      <w:pPr>
        <w:spacing w:line="360" w:lineRule="auto"/>
        <w:jc w:val="both"/>
        <w:rPr>
          <w:rFonts w:ascii="Arial" w:eastAsia="Arial" w:hAnsi="Arial" w:cs="Arial"/>
          <w:sz w:val="24"/>
          <w:szCs w:val="24"/>
        </w:rPr>
      </w:pPr>
    </w:p>
    <w:p w14:paraId="00000274" w14:textId="77777777" w:rsidR="00370703" w:rsidRDefault="00370703">
      <w:pPr>
        <w:spacing w:line="360" w:lineRule="auto"/>
        <w:jc w:val="both"/>
        <w:rPr>
          <w:rFonts w:ascii="Arial" w:eastAsia="Arial" w:hAnsi="Arial" w:cs="Arial"/>
          <w:sz w:val="24"/>
          <w:szCs w:val="24"/>
        </w:rPr>
      </w:pPr>
    </w:p>
    <w:p w14:paraId="00000275" w14:textId="77777777" w:rsidR="00370703" w:rsidRDefault="00370703">
      <w:pPr>
        <w:spacing w:line="360" w:lineRule="auto"/>
        <w:jc w:val="both"/>
        <w:rPr>
          <w:rFonts w:ascii="Arial" w:eastAsia="Arial" w:hAnsi="Arial" w:cs="Arial"/>
          <w:sz w:val="24"/>
          <w:szCs w:val="24"/>
        </w:rPr>
      </w:pPr>
    </w:p>
    <w:p w14:paraId="00000276" w14:textId="77777777" w:rsidR="00370703" w:rsidRDefault="00370703">
      <w:pPr>
        <w:spacing w:line="360" w:lineRule="auto"/>
        <w:jc w:val="both"/>
        <w:rPr>
          <w:rFonts w:ascii="Arial" w:eastAsia="Arial" w:hAnsi="Arial" w:cs="Arial"/>
          <w:sz w:val="24"/>
          <w:szCs w:val="24"/>
        </w:rPr>
      </w:pPr>
    </w:p>
    <w:p w14:paraId="00000278" w14:textId="77777777" w:rsidR="00370703" w:rsidRDefault="00370703">
      <w:pPr>
        <w:spacing w:line="360" w:lineRule="auto"/>
        <w:jc w:val="both"/>
        <w:rPr>
          <w:rFonts w:ascii="Arial" w:eastAsia="Arial" w:hAnsi="Arial" w:cs="Arial"/>
          <w:sz w:val="24"/>
          <w:szCs w:val="24"/>
        </w:rPr>
      </w:pPr>
    </w:p>
    <w:p w14:paraId="00000279" w14:textId="77777777" w:rsidR="00370703" w:rsidRDefault="00370703">
      <w:pPr>
        <w:spacing w:line="360" w:lineRule="auto"/>
        <w:jc w:val="both"/>
        <w:rPr>
          <w:rFonts w:ascii="Arial" w:eastAsia="Arial" w:hAnsi="Arial" w:cs="Arial"/>
          <w:sz w:val="24"/>
          <w:szCs w:val="24"/>
        </w:rPr>
      </w:pPr>
    </w:p>
    <w:p w14:paraId="0000027A" w14:textId="77777777" w:rsidR="00370703" w:rsidRDefault="00370703">
      <w:pPr>
        <w:spacing w:line="360" w:lineRule="auto"/>
        <w:jc w:val="both"/>
        <w:rPr>
          <w:rFonts w:ascii="Arial" w:eastAsia="Arial" w:hAnsi="Arial" w:cs="Arial"/>
          <w:sz w:val="24"/>
          <w:szCs w:val="24"/>
        </w:rPr>
      </w:pPr>
    </w:p>
    <w:p w14:paraId="0000027B" w14:textId="77777777" w:rsidR="00370703" w:rsidRDefault="00370703">
      <w:pPr>
        <w:spacing w:line="360" w:lineRule="auto"/>
        <w:jc w:val="both"/>
        <w:rPr>
          <w:rFonts w:ascii="Arial" w:eastAsia="Arial" w:hAnsi="Arial" w:cs="Arial"/>
          <w:sz w:val="24"/>
          <w:szCs w:val="24"/>
        </w:rPr>
      </w:pPr>
    </w:p>
    <w:p w14:paraId="0000027C" w14:textId="77777777" w:rsidR="00370703" w:rsidRDefault="0080287B">
      <w:pPr>
        <w:spacing w:line="360" w:lineRule="auto"/>
        <w:jc w:val="both"/>
        <w:rPr>
          <w:rFonts w:ascii="Arial" w:eastAsia="Arial" w:hAnsi="Arial" w:cs="Arial"/>
          <w:sz w:val="24"/>
          <w:szCs w:val="24"/>
        </w:rPr>
      </w:pPr>
      <w:r>
        <w:rPr>
          <w:noProof/>
        </w:rPr>
        <mc:AlternateContent>
          <mc:Choice Requires="wps">
            <w:drawing>
              <wp:anchor distT="0" distB="0" distL="114300" distR="114300" simplePos="0" relativeHeight="251667456" behindDoc="0" locked="0" layoutInCell="1" hidden="0" allowOverlap="1">
                <wp:simplePos x="0" y="0"/>
                <wp:positionH relativeFrom="column">
                  <wp:posOffset>1803400</wp:posOffset>
                </wp:positionH>
                <wp:positionV relativeFrom="paragraph">
                  <wp:posOffset>16510</wp:posOffset>
                </wp:positionV>
                <wp:extent cx="3436620" cy="749300"/>
                <wp:effectExtent l="0" t="0" r="11430" b="12700"/>
                <wp:wrapNone/>
                <wp:docPr id="8" name="Cuadro de texto 8"/>
                <wp:cNvGraphicFramePr/>
                <a:graphic xmlns:a="http://schemas.openxmlformats.org/drawingml/2006/main">
                  <a:graphicData uri="http://schemas.microsoft.com/office/word/2010/wordprocessingShape">
                    <wps:wsp>
                      <wps:cNvSpPr txBox="1"/>
                      <wps:spPr>
                        <a:xfrm>
                          <a:off x="0" y="0"/>
                          <a:ext cx="3436620" cy="749300"/>
                        </a:xfrm>
                        <a:prstGeom prst="rect">
                          <a:avLst/>
                        </a:prstGeom>
                        <a:solidFill>
                          <a:srgbClr val="003300"/>
                        </a:solidFill>
                        <a:ln w="6350">
                          <a:solidFill>
                            <a:prstClr val="black"/>
                          </a:solidFill>
                        </a:ln>
                      </wps:spPr>
                      <wps:txbx>
                        <w:txbxContent>
                          <w:p w14:paraId="7FF4C8DD" w14:textId="1F5CEC34" w:rsidR="003F1F7C" w:rsidRPr="003C6DC1" w:rsidRDefault="0080287B" w:rsidP="003F1F7C">
                            <w:pPr>
                              <w:jc w:val="center"/>
                              <w:rPr>
                                <w:rFonts w:ascii="Arial" w:hAnsi="Arial" w:cs="Arial"/>
                                <w:sz w:val="96"/>
                                <w:szCs w:val="96"/>
                              </w:rPr>
                            </w:pPr>
                            <w:r w:rsidRPr="003C6DC1">
                              <w:rPr>
                                <w:rFonts w:ascii="Arial" w:hAnsi="Arial" w:cs="Arial"/>
                                <w:sz w:val="96"/>
                                <w:szCs w:val="96"/>
                              </w:rPr>
                              <w:t xml:space="preserve">SESIÓN </w:t>
                            </w:r>
                            <w:r>
                              <w:rPr>
                                <w:rFonts w:ascii="Arial" w:hAnsi="Arial" w:cs="Arial"/>
                                <w:sz w:val="96"/>
                                <w:szCs w:val="9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8" o:spid="_x0000_s1034" type="#_x0000_t202" style="position:absolute;left:0;text-align:left;margin-left:142pt;margin-top:1.3pt;width:270.6pt;height:59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" fillcolor="#030" strokeweight=".5pt">
                <v:textbox>
                  <w:txbxContent>
                    <w:p w14:paraId="7FF4C8DD" w14:textId="1F5CEC34" w:rsidR="003F1F7C" w:rsidRPr="003C6DC1" w:rsidRDefault="0080287B" w:rsidP="003F1F7C">
                      <w:pPr>
                        <w:jc w:val="center"/>
                        <w:rPr>
                          <w:rFonts w:ascii="Arial" w:hAnsi="Arial" w:cs="Arial"/>
                          <w:sz w:val="96"/>
                          <w:szCs w:val="96"/>
                        </w:rPr>
                      </w:pPr>
                      <w:r w:rsidRPr="003C6DC1">
                        <w:rPr>
                          <w:rFonts w:ascii="Arial" w:hAnsi="Arial" w:cs="Arial"/>
                          <w:sz w:val="96"/>
                          <w:szCs w:val="96"/>
                        </w:rPr>
                        <w:t xml:space="preserve">SESIÓN </w:t>
                      </w:r>
                      <w:r>
                        <w:rPr>
                          <w:rFonts w:ascii="Arial" w:hAnsi="Arial" w:cs="Arial"/>
                          <w:sz w:val="96"/>
                          <w:szCs w:val="96"/>
                        </w:rPr>
                        <w:t>5</w:t>
                      </w:r>
                    </w:p>
                  </w:txbxContent>
                </v:textbox>
              </v:shape>
            </w:pict>
          </mc:Fallback>
        </mc:AlternateContent>
      </w:r>
    </w:p>
    <w:p w14:paraId="0000027D" w14:textId="77777777" w:rsidR="00370703" w:rsidRDefault="00370703">
      <w:pPr>
        <w:spacing w:line="360" w:lineRule="auto"/>
        <w:jc w:val="both"/>
        <w:rPr>
          <w:rFonts w:ascii="Arial" w:eastAsia="Arial" w:hAnsi="Arial" w:cs="Arial"/>
          <w:sz w:val="24"/>
          <w:szCs w:val="24"/>
        </w:rPr>
      </w:pPr>
    </w:p>
    <w:p w14:paraId="0000027E" w14:textId="77777777" w:rsidR="00370703" w:rsidRDefault="00370703">
      <w:pPr>
        <w:spacing w:line="360" w:lineRule="auto"/>
        <w:jc w:val="both"/>
        <w:rPr>
          <w:rFonts w:ascii="Arial" w:eastAsia="Arial" w:hAnsi="Arial" w:cs="Arial"/>
          <w:sz w:val="24"/>
          <w:szCs w:val="24"/>
        </w:rPr>
      </w:pPr>
    </w:p>
    <w:p w14:paraId="0000027F" w14:textId="77777777" w:rsidR="00370703" w:rsidRDefault="0080287B">
      <w:pPr>
        <w:spacing w:line="360" w:lineRule="auto"/>
        <w:jc w:val="both"/>
        <w:rPr>
          <w:rFonts w:ascii="Arial" w:eastAsia="Arial" w:hAnsi="Arial" w:cs="Arial"/>
          <w:sz w:val="24"/>
          <w:szCs w:val="24"/>
        </w:rPr>
      </w:pPr>
      <w:r>
        <w:rPr>
          <w:noProof/>
        </w:rPr>
        <mc:AlternateContent>
          <mc:Choice Requires="wps">
            <w:drawing>
              <wp:anchor distT="0" distB="0" distL="114300" distR="114300" simplePos="0" relativeHeight="251668480" behindDoc="0" locked="0" layoutInCell="1" hidden="0" allowOverlap="1">
                <wp:simplePos x="0" y="0"/>
                <wp:positionH relativeFrom="column">
                  <wp:posOffset>220133</wp:posOffset>
                </wp:positionH>
                <wp:positionV relativeFrom="paragraph">
                  <wp:posOffset>57150</wp:posOffset>
                </wp:positionV>
                <wp:extent cx="6629400" cy="2523067"/>
                <wp:effectExtent l="0" t="0" r="19050" b="10795"/>
                <wp:wrapNone/>
                <wp:docPr id="11" name="Cuadro de texto 11"/>
                <wp:cNvGraphicFramePr/>
                <a:graphic xmlns:a="http://schemas.openxmlformats.org/drawingml/2006/main">
                  <a:graphicData uri="http://schemas.microsoft.com/office/word/2010/wordprocessingShape">
                    <wps:wsp>
                      <wps:cNvSpPr txBox="1"/>
                      <wps:spPr>
                        <a:xfrm>
                          <a:off x="0" y="0"/>
                          <a:ext cx="6629400" cy="2523067"/>
                        </a:xfrm>
                        <a:prstGeom prst="rect">
                          <a:avLst/>
                        </a:prstGeom>
                        <a:ln/>
                      </wps:spPr>
                      <wps:style>
                        <a:lnRef idx="2">
                          <a:schemeClr val="accent4"/>
                        </a:lnRef>
                        <a:fillRef idx="1">
                          <a:schemeClr val="lt1"/>
                        </a:fillRef>
                        <a:effectRef idx="0">
                          <a:schemeClr val="accent4"/>
                        </a:effectRef>
                        <a:fontRef idx="minor">
                          <a:schemeClr val="dk1"/>
                        </a:fontRef>
                      </wps:style>
                      <wps:txbx>
                        <w:txbxContent>
                          <w:p w14:paraId="3C38A39F" w14:textId="1D571A29" w:rsidR="003F1F7C" w:rsidRDefault="0080287B" w:rsidP="003F1F7C">
                            <w:pPr>
                              <w:jc w:val="center"/>
                              <w:rPr>
                                <w:rFonts w:ascii="Arial" w:hAnsi="Arial" w:cs="Arial"/>
                                <w:b/>
                                <w:bCs/>
                                <w:color w:val="5F497A" w:themeColor="accent4" w:themeShade="BF"/>
                                <w:sz w:val="72"/>
                                <w:szCs w:val="72"/>
                              </w:rPr>
                            </w:pPr>
                            <w:r w:rsidRPr="005B0A4B">
                              <w:t xml:space="preserve"> </w:t>
                            </w:r>
                            <w:r w:rsidRPr="003F1F7C">
                              <w:rPr>
                                <w:rFonts w:ascii="Arial" w:hAnsi="Arial" w:cs="Arial"/>
                                <w:b/>
                                <w:bCs/>
                                <w:color w:val="003300"/>
                                <w:sz w:val="72"/>
                                <w:szCs w:val="72"/>
                              </w:rPr>
                              <w:t>¿QUÉ VAMOS A MEJORAR?</w:t>
                            </w:r>
                            <w:r w:rsidRPr="005B0A4B">
                              <w:rPr>
                                <w:rFonts w:ascii="Arial" w:hAnsi="Arial" w:cs="Arial"/>
                                <w:b/>
                                <w:bCs/>
                                <w:color w:val="003300"/>
                                <w:sz w:val="72"/>
                                <w:szCs w:val="72"/>
                              </w:rPr>
                              <w:t xml:space="preserve">  </w:t>
                            </w:r>
                            <w:r w:rsidRPr="003F1F7C">
                              <w:rPr>
                                <w:rFonts w:ascii="Arial" w:hAnsi="Arial" w:cs="Arial"/>
                                <w:b/>
                                <w:bCs/>
                                <w:color w:val="5F497A" w:themeColor="accent4" w:themeShade="BF"/>
                                <w:sz w:val="72"/>
                                <w:szCs w:val="72"/>
                              </w:rPr>
                              <w:t>¿CUÁLES SERÁN NUESTRAS PRIORIDADES, OBJETIVOS Y METAS?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11" o:spid="_x0000_s1035" type="#_x0000_t202" style="position:absolute;left:0;text-align:left;margin-left:17.35pt;margin-top:4.5pt;width:522pt;height:198.6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" fillcolor="white [3201]" strokecolor="#8064a2 [3207]" strokeweight="2pt">
                <v:textbox>
                  <w:txbxContent>
                    <w:p w14:paraId="3C38A39F" w14:textId="1D571A29" w:rsidR="003F1F7C" w:rsidRDefault="0080287B" w:rsidP="003F1F7C">
                      <w:pPr>
                        <w:jc w:val="center"/>
                        <w:rPr>
                          <w:rFonts w:ascii="Arial" w:hAnsi="Arial" w:cs="Arial"/>
                          <w:b/>
                          <w:bCs/>
                          <w:color w:val="5F497A" w:themeColor="accent4" w:themeShade="BF"/>
                          <w:sz w:val="72"/>
                          <w:szCs w:val="72"/>
                        </w:rPr>
                      </w:pPr>
                      <w:r w:rsidRPr="005B0A4B">
                        <w:t xml:space="preserve"> </w:t>
                      </w:r>
                      <w:r w:rsidRPr="003F1F7C">
                        <w:rPr>
                          <w:rFonts w:ascii="Arial" w:hAnsi="Arial" w:cs="Arial"/>
                          <w:b/>
                          <w:bCs/>
                          <w:color w:val="003300"/>
                          <w:sz w:val="72"/>
                          <w:szCs w:val="72"/>
                        </w:rPr>
                        <w:t>¿QUÉ VAMOS A MEJORAR?</w:t>
                      </w:r>
                      <w:r w:rsidRPr="005B0A4B">
                        <w:rPr>
                          <w:rFonts w:ascii="Arial" w:hAnsi="Arial" w:cs="Arial"/>
                          <w:b/>
                          <w:bCs/>
                          <w:color w:val="003300"/>
                          <w:sz w:val="72"/>
                          <w:szCs w:val="72"/>
                        </w:rPr>
                        <w:t xml:space="preserve">  </w:t>
                      </w:r>
                      <w:r w:rsidRPr="003F1F7C">
                        <w:rPr>
                          <w:rFonts w:ascii="Arial" w:hAnsi="Arial" w:cs="Arial"/>
                          <w:b/>
                          <w:bCs/>
                          <w:color w:val="5F497A" w:themeColor="accent4" w:themeShade="BF"/>
                          <w:sz w:val="72"/>
                          <w:szCs w:val="72"/>
                        </w:rPr>
                        <w:t>¿CUÁLES SERÁN NUESTRAS PRIORIDADES, OBJETIVOS Y METAS?</w:t>
                      </w:r>
                    </w:p>
                  </w:txbxContent>
                </v:textbox>
              </v:shape>
            </w:pict>
          </mc:Fallback>
        </mc:AlternateContent>
      </w:r>
    </w:p>
    <w:p w14:paraId="00000280" w14:textId="77777777" w:rsidR="00370703" w:rsidRDefault="00370703">
      <w:pPr>
        <w:spacing w:line="360" w:lineRule="auto"/>
        <w:jc w:val="both"/>
        <w:rPr>
          <w:rFonts w:ascii="Arial" w:eastAsia="Arial" w:hAnsi="Arial" w:cs="Arial"/>
          <w:sz w:val="24"/>
          <w:szCs w:val="24"/>
        </w:rPr>
      </w:pPr>
    </w:p>
    <w:p w14:paraId="00000281" w14:textId="77777777" w:rsidR="00370703" w:rsidRDefault="00370703">
      <w:pPr>
        <w:spacing w:line="360" w:lineRule="auto"/>
        <w:jc w:val="both"/>
        <w:rPr>
          <w:rFonts w:ascii="Arial" w:eastAsia="Arial" w:hAnsi="Arial" w:cs="Arial"/>
          <w:sz w:val="24"/>
          <w:szCs w:val="24"/>
        </w:rPr>
      </w:pPr>
    </w:p>
    <w:p w14:paraId="00000282" w14:textId="77777777" w:rsidR="00370703" w:rsidRDefault="00370703">
      <w:pPr>
        <w:spacing w:line="360" w:lineRule="auto"/>
        <w:jc w:val="both"/>
        <w:rPr>
          <w:rFonts w:ascii="Arial" w:eastAsia="Arial" w:hAnsi="Arial" w:cs="Arial"/>
          <w:sz w:val="24"/>
          <w:szCs w:val="24"/>
        </w:rPr>
      </w:pPr>
    </w:p>
    <w:p w14:paraId="00000283" w14:textId="77777777" w:rsidR="00370703" w:rsidRDefault="00370703">
      <w:pPr>
        <w:spacing w:line="360" w:lineRule="auto"/>
        <w:jc w:val="both"/>
        <w:rPr>
          <w:rFonts w:ascii="Arial" w:eastAsia="Arial" w:hAnsi="Arial" w:cs="Arial"/>
          <w:sz w:val="24"/>
          <w:szCs w:val="24"/>
        </w:rPr>
      </w:pPr>
    </w:p>
    <w:p w14:paraId="00000284" w14:textId="77777777" w:rsidR="00370703" w:rsidRDefault="00370703">
      <w:pPr>
        <w:spacing w:line="360" w:lineRule="auto"/>
        <w:jc w:val="both"/>
        <w:rPr>
          <w:rFonts w:ascii="Arial" w:eastAsia="Arial" w:hAnsi="Arial" w:cs="Arial"/>
          <w:sz w:val="24"/>
          <w:szCs w:val="24"/>
        </w:rPr>
      </w:pPr>
    </w:p>
    <w:p w14:paraId="00000285" w14:textId="77777777" w:rsidR="00370703" w:rsidRDefault="00370703">
      <w:pPr>
        <w:spacing w:line="360" w:lineRule="auto"/>
        <w:jc w:val="both"/>
        <w:rPr>
          <w:rFonts w:ascii="Arial" w:eastAsia="Arial" w:hAnsi="Arial" w:cs="Arial"/>
          <w:sz w:val="24"/>
          <w:szCs w:val="24"/>
        </w:rPr>
      </w:pPr>
    </w:p>
    <w:p w14:paraId="00000286" w14:textId="77777777" w:rsidR="00370703" w:rsidRDefault="00370703">
      <w:pPr>
        <w:spacing w:line="360" w:lineRule="auto"/>
        <w:jc w:val="both"/>
        <w:rPr>
          <w:rFonts w:ascii="Arial" w:eastAsia="Arial" w:hAnsi="Arial" w:cs="Arial"/>
          <w:sz w:val="24"/>
          <w:szCs w:val="24"/>
        </w:rPr>
      </w:pPr>
    </w:p>
    <w:p w14:paraId="00000287" w14:textId="77777777" w:rsidR="00370703" w:rsidRDefault="00370703">
      <w:pPr>
        <w:spacing w:line="360" w:lineRule="auto"/>
        <w:jc w:val="both"/>
        <w:rPr>
          <w:rFonts w:ascii="Arial" w:eastAsia="Arial" w:hAnsi="Arial" w:cs="Arial"/>
          <w:sz w:val="24"/>
          <w:szCs w:val="24"/>
        </w:rPr>
      </w:pPr>
    </w:p>
    <w:p w14:paraId="00000288" w14:textId="77777777" w:rsidR="00370703" w:rsidRDefault="00370703">
      <w:pPr>
        <w:spacing w:line="360" w:lineRule="auto"/>
        <w:jc w:val="both"/>
        <w:rPr>
          <w:rFonts w:ascii="Arial" w:eastAsia="Arial" w:hAnsi="Arial" w:cs="Arial"/>
          <w:sz w:val="24"/>
          <w:szCs w:val="24"/>
        </w:rPr>
      </w:pPr>
    </w:p>
    <w:p w14:paraId="00000289" w14:textId="77777777" w:rsidR="00370703" w:rsidRDefault="00370703">
      <w:pPr>
        <w:spacing w:line="360" w:lineRule="auto"/>
        <w:jc w:val="both"/>
        <w:rPr>
          <w:rFonts w:ascii="Arial" w:eastAsia="Arial" w:hAnsi="Arial" w:cs="Arial"/>
          <w:sz w:val="24"/>
          <w:szCs w:val="24"/>
        </w:rPr>
      </w:pPr>
    </w:p>
    <w:p w14:paraId="0000028A" w14:textId="77777777" w:rsidR="00370703" w:rsidRDefault="00370703">
      <w:pPr>
        <w:spacing w:line="360" w:lineRule="auto"/>
        <w:jc w:val="both"/>
        <w:rPr>
          <w:rFonts w:ascii="Arial" w:eastAsia="Arial" w:hAnsi="Arial" w:cs="Arial"/>
          <w:sz w:val="24"/>
          <w:szCs w:val="24"/>
        </w:rPr>
      </w:pPr>
    </w:p>
    <w:p w14:paraId="0000028B" w14:textId="77777777" w:rsidR="00370703" w:rsidRDefault="00370703">
      <w:pPr>
        <w:spacing w:line="360" w:lineRule="auto"/>
        <w:jc w:val="both"/>
        <w:rPr>
          <w:rFonts w:ascii="Arial" w:eastAsia="Arial" w:hAnsi="Arial" w:cs="Arial"/>
          <w:sz w:val="24"/>
          <w:szCs w:val="24"/>
        </w:rPr>
      </w:pPr>
    </w:p>
    <w:p w14:paraId="0000028C" w14:textId="77777777" w:rsidR="00370703" w:rsidRDefault="00370703">
      <w:pPr>
        <w:spacing w:line="360" w:lineRule="auto"/>
        <w:jc w:val="both"/>
        <w:rPr>
          <w:rFonts w:ascii="Arial" w:eastAsia="Arial" w:hAnsi="Arial" w:cs="Arial"/>
          <w:sz w:val="24"/>
          <w:szCs w:val="24"/>
        </w:rPr>
      </w:pPr>
    </w:p>
    <w:p w14:paraId="0000028D" w14:textId="77777777" w:rsidR="00370703" w:rsidRDefault="00370703">
      <w:pPr>
        <w:spacing w:line="360" w:lineRule="auto"/>
        <w:jc w:val="both"/>
        <w:rPr>
          <w:rFonts w:ascii="Arial" w:eastAsia="Arial" w:hAnsi="Arial" w:cs="Arial"/>
          <w:sz w:val="24"/>
          <w:szCs w:val="24"/>
        </w:rPr>
      </w:pPr>
    </w:p>
    <w:p w14:paraId="0000028E" w14:textId="77777777" w:rsidR="00370703" w:rsidRDefault="00370703">
      <w:pPr>
        <w:spacing w:line="360" w:lineRule="auto"/>
        <w:jc w:val="both"/>
        <w:rPr>
          <w:rFonts w:ascii="Arial" w:eastAsia="Arial" w:hAnsi="Arial" w:cs="Arial"/>
          <w:sz w:val="24"/>
          <w:szCs w:val="24"/>
        </w:rPr>
      </w:pPr>
    </w:p>
    <w:p w14:paraId="0000028F" w14:textId="77777777" w:rsidR="00370703" w:rsidRDefault="00370703">
      <w:pPr>
        <w:spacing w:line="360" w:lineRule="auto"/>
        <w:jc w:val="both"/>
        <w:rPr>
          <w:rFonts w:ascii="Arial" w:eastAsia="Arial" w:hAnsi="Arial" w:cs="Arial"/>
          <w:sz w:val="24"/>
          <w:szCs w:val="24"/>
        </w:rPr>
      </w:pPr>
    </w:p>
    <w:p w14:paraId="00000290" w14:textId="77777777" w:rsidR="00370703" w:rsidRDefault="0080287B">
      <w:pPr>
        <w:spacing w:line="360" w:lineRule="auto"/>
        <w:jc w:val="both"/>
        <w:rPr>
          <w:rFonts w:ascii="Arial" w:eastAsia="Arial" w:hAnsi="Arial" w:cs="Arial"/>
          <w:b/>
          <w:color w:val="BF8F00"/>
          <w:sz w:val="32"/>
          <w:szCs w:val="32"/>
        </w:rPr>
      </w:pPr>
      <w:r>
        <w:rPr>
          <w:rFonts w:ascii="Arial" w:eastAsia="Arial" w:hAnsi="Arial" w:cs="Arial"/>
          <w:b/>
          <w:color w:val="BF8F00"/>
          <w:sz w:val="32"/>
          <w:szCs w:val="32"/>
        </w:rPr>
        <w:lastRenderedPageBreak/>
        <w:t>Introducción</w:t>
      </w:r>
    </w:p>
    <w:p w14:paraId="00000291" w14:textId="77777777" w:rsidR="00370703" w:rsidRDefault="00370703">
      <w:pPr>
        <w:spacing w:line="360" w:lineRule="auto"/>
        <w:jc w:val="both"/>
        <w:rPr>
          <w:rFonts w:ascii="Arial" w:eastAsia="Arial" w:hAnsi="Arial" w:cs="Arial"/>
          <w:sz w:val="24"/>
          <w:szCs w:val="24"/>
        </w:rPr>
      </w:pPr>
    </w:p>
    <w:p w14:paraId="00000292"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 xml:space="preserve">En esta sesión se invita al colectivo docente a reflexionar sobre lo alcanzado en las sesiones anteriores con respecto a las problemáticas identificadas para atenderlas y enfrentar los retos que conlleva el regreso (presencial o a distancia) a la escuela después de la experiencia del aprendizaje en casa, como consecuencia de la pandemia de la COVID-19. </w:t>
      </w:r>
    </w:p>
    <w:p w14:paraId="00000293"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El producto de esta sesión será un primer ejercicio del ajuste al PEMC. Una vez que inicie el ciclo escolar y se cuente con el diagnóstico integral de la escuela completo, estarán en posibilidad de plantear los objetivos, metas y acciones de su Programa, para el ciclo escolar 2021-2022.</w:t>
      </w:r>
    </w:p>
    <w:p w14:paraId="00000294" w14:textId="77777777" w:rsidR="00370703" w:rsidRDefault="00370703">
      <w:pPr>
        <w:spacing w:line="360" w:lineRule="auto"/>
        <w:jc w:val="both"/>
        <w:rPr>
          <w:rFonts w:ascii="Arial" w:eastAsia="Arial" w:hAnsi="Arial" w:cs="Arial"/>
          <w:sz w:val="24"/>
          <w:szCs w:val="24"/>
        </w:rPr>
      </w:pPr>
    </w:p>
    <w:p w14:paraId="00000295" w14:textId="77777777" w:rsidR="00370703" w:rsidRDefault="0080287B">
      <w:pPr>
        <w:spacing w:line="360" w:lineRule="auto"/>
        <w:jc w:val="both"/>
        <w:rPr>
          <w:rFonts w:ascii="Arial" w:eastAsia="Arial" w:hAnsi="Arial" w:cs="Arial"/>
          <w:sz w:val="24"/>
          <w:szCs w:val="24"/>
        </w:rPr>
      </w:pPr>
      <w:r>
        <w:rPr>
          <w:rFonts w:ascii="Arial" w:eastAsia="Arial" w:hAnsi="Arial" w:cs="Arial"/>
          <w:noProof/>
          <w:sz w:val="24"/>
          <w:szCs w:val="24"/>
        </w:rPr>
        <w:drawing>
          <wp:inline distT="0" distB="0" distL="0" distR="0">
            <wp:extent cx="3294710" cy="766047"/>
            <wp:effectExtent l="0" t="0" r="0" b="0"/>
            <wp:docPr id="5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l="10703" t="34175" r="21651" b="37864"/>
                    <a:stretch>
                      <a:fillRect/>
                    </a:stretch>
                  </pic:blipFill>
                  <pic:spPr>
                    <a:xfrm>
                      <a:off x="0" y="0"/>
                      <a:ext cx="3294710" cy="766047"/>
                    </a:xfrm>
                    <a:prstGeom prst="rect">
                      <a:avLst/>
                    </a:prstGeom>
                    <a:ln/>
                  </pic:spPr>
                </pic:pic>
              </a:graphicData>
            </a:graphic>
          </wp:inline>
        </w:drawing>
      </w:r>
    </w:p>
    <w:p w14:paraId="00000296" w14:textId="77777777" w:rsidR="00370703" w:rsidRDefault="00370703">
      <w:pPr>
        <w:spacing w:line="360" w:lineRule="auto"/>
        <w:jc w:val="both"/>
        <w:rPr>
          <w:rFonts w:ascii="Arial" w:eastAsia="Arial" w:hAnsi="Arial" w:cs="Arial"/>
          <w:sz w:val="24"/>
          <w:szCs w:val="24"/>
        </w:rPr>
      </w:pPr>
    </w:p>
    <w:p w14:paraId="00000297" w14:textId="77777777" w:rsidR="00370703" w:rsidRDefault="0080287B">
      <w:pPr>
        <w:spacing w:line="360" w:lineRule="auto"/>
        <w:jc w:val="both"/>
        <w:rPr>
          <w:rFonts w:ascii="Arial" w:eastAsia="Arial" w:hAnsi="Arial" w:cs="Arial"/>
          <w:b/>
          <w:color w:val="BF8F00"/>
          <w:sz w:val="32"/>
          <w:szCs w:val="32"/>
        </w:rPr>
      </w:pPr>
      <w:r>
        <w:rPr>
          <w:rFonts w:ascii="Arial" w:eastAsia="Arial" w:hAnsi="Arial" w:cs="Arial"/>
          <w:b/>
          <w:color w:val="BF8F00"/>
          <w:sz w:val="32"/>
          <w:szCs w:val="32"/>
        </w:rPr>
        <w:t>Propósito</w:t>
      </w:r>
    </w:p>
    <w:p w14:paraId="00000298"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Que el colectivo docente:</w:t>
      </w:r>
    </w:p>
    <w:p w14:paraId="00000299" w14:textId="77777777" w:rsidR="00370703" w:rsidRDefault="0080287B">
      <w:pPr>
        <w:numPr>
          <w:ilvl w:val="0"/>
          <w:numId w:val="16"/>
        </w:numPr>
        <w:pBdr>
          <w:top w:val="nil"/>
          <w:left w:val="nil"/>
          <w:bottom w:val="nil"/>
          <w:right w:val="nil"/>
          <w:between w:val="nil"/>
        </w:pBdr>
        <w:spacing w:line="360" w:lineRule="auto"/>
        <w:jc w:val="both"/>
        <w:rPr>
          <w:color w:val="000000"/>
          <w:sz w:val="24"/>
          <w:szCs w:val="24"/>
        </w:rPr>
      </w:pPr>
      <w:r>
        <w:rPr>
          <w:rFonts w:ascii="Arial" w:eastAsia="Arial" w:hAnsi="Arial" w:cs="Arial"/>
          <w:color w:val="000000"/>
          <w:sz w:val="24"/>
          <w:szCs w:val="24"/>
        </w:rPr>
        <w:t>Realice un primer ejercicio de priorización de las problemáticas de su escuela para ajustar o modificar los objetivos y metas.</w:t>
      </w:r>
    </w:p>
    <w:p w14:paraId="0000029A" w14:textId="77777777" w:rsidR="00370703" w:rsidRDefault="0080287B">
      <w:pPr>
        <w:spacing w:line="360" w:lineRule="auto"/>
        <w:jc w:val="both"/>
        <w:rPr>
          <w:rFonts w:ascii="Arial" w:eastAsia="Arial" w:hAnsi="Arial" w:cs="Arial"/>
          <w:b/>
          <w:color w:val="BF8F00"/>
          <w:sz w:val="32"/>
          <w:szCs w:val="32"/>
        </w:rPr>
      </w:pPr>
      <w:r>
        <w:rPr>
          <w:rFonts w:ascii="Arial" w:eastAsia="Arial" w:hAnsi="Arial" w:cs="Arial"/>
          <w:b/>
          <w:color w:val="BF8F00"/>
          <w:sz w:val="32"/>
          <w:szCs w:val="32"/>
        </w:rPr>
        <w:t>Materiales</w:t>
      </w:r>
    </w:p>
    <w:p w14:paraId="0000029B" w14:textId="77777777" w:rsidR="00370703" w:rsidRDefault="0080287B">
      <w:pPr>
        <w:numPr>
          <w:ilvl w:val="0"/>
          <w:numId w:val="4"/>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 xml:space="preserve">Programa Escolar de Mejora Continua (PEMC) 2020-2021. </w:t>
      </w:r>
    </w:p>
    <w:p w14:paraId="0000029C" w14:textId="77777777" w:rsidR="00370703" w:rsidRDefault="0080287B">
      <w:pPr>
        <w:numPr>
          <w:ilvl w:val="0"/>
          <w:numId w:val="4"/>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 xml:space="preserve">Tabla de cada uno de los ámbitos del diagnóstico integral de la escuela (producto de la </w:t>
      </w:r>
      <w:r>
        <w:rPr>
          <w:rFonts w:ascii="Arial" w:eastAsia="Arial" w:hAnsi="Arial" w:cs="Arial"/>
          <w:b/>
          <w:color w:val="000000"/>
          <w:sz w:val="24"/>
          <w:szCs w:val="24"/>
        </w:rPr>
        <w:t>sesión uno</w:t>
      </w:r>
      <w:r>
        <w:rPr>
          <w:rFonts w:ascii="Arial" w:eastAsia="Arial" w:hAnsi="Arial" w:cs="Arial"/>
          <w:color w:val="000000"/>
          <w:sz w:val="24"/>
          <w:szCs w:val="24"/>
        </w:rPr>
        <w:t>).</w:t>
      </w:r>
    </w:p>
    <w:p w14:paraId="0000029D" w14:textId="77777777" w:rsidR="00370703" w:rsidRDefault="0080287B">
      <w:pPr>
        <w:numPr>
          <w:ilvl w:val="0"/>
          <w:numId w:val="4"/>
        </w:numPr>
        <w:pBdr>
          <w:top w:val="nil"/>
          <w:left w:val="nil"/>
          <w:bottom w:val="nil"/>
          <w:right w:val="nil"/>
          <w:between w:val="nil"/>
        </w:pBdr>
        <w:spacing w:line="360" w:lineRule="auto"/>
        <w:jc w:val="both"/>
        <w:rPr>
          <w:color w:val="000000"/>
          <w:sz w:val="24"/>
          <w:szCs w:val="24"/>
        </w:rPr>
      </w:pPr>
      <w:r>
        <w:rPr>
          <w:rFonts w:ascii="Arial" w:eastAsia="Arial" w:hAnsi="Arial" w:cs="Arial"/>
          <w:color w:val="000000"/>
          <w:sz w:val="24"/>
          <w:szCs w:val="24"/>
        </w:rPr>
        <w:t xml:space="preserve">Primeros planteamientos de ajustes a los objetivos y las metas del PEMC realizados al cierre de las sesiones </w:t>
      </w:r>
      <w:r>
        <w:rPr>
          <w:rFonts w:ascii="Arial" w:eastAsia="Arial" w:hAnsi="Arial" w:cs="Arial"/>
          <w:b/>
          <w:color w:val="000000"/>
          <w:sz w:val="24"/>
          <w:szCs w:val="24"/>
        </w:rPr>
        <w:t>dos, tres y cuatro</w:t>
      </w:r>
      <w:r>
        <w:rPr>
          <w:rFonts w:ascii="Arial" w:eastAsia="Arial" w:hAnsi="Arial" w:cs="Arial"/>
          <w:color w:val="000000"/>
          <w:sz w:val="24"/>
          <w:szCs w:val="24"/>
        </w:rPr>
        <w:t>.</w:t>
      </w:r>
    </w:p>
    <w:p w14:paraId="0000029E" w14:textId="77777777" w:rsidR="00370703" w:rsidRDefault="0080287B">
      <w:pPr>
        <w:spacing w:line="360" w:lineRule="auto"/>
        <w:jc w:val="both"/>
        <w:rPr>
          <w:rFonts w:ascii="Arial" w:eastAsia="Arial" w:hAnsi="Arial" w:cs="Arial"/>
          <w:b/>
          <w:color w:val="BF8F00"/>
          <w:sz w:val="32"/>
          <w:szCs w:val="32"/>
        </w:rPr>
      </w:pPr>
      <w:r>
        <w:rPr>
          <w:rFonts w:ascii="Arial" w:eastAsia="Arial" w:hAnsi="Arial" w:cs="Arial"/>
          <w:b/>
          <w:color w:val="BF8F00"/>
          <w:sz w:val="32"/>
          <w:szCs w:val="32"/>
        </w:rPr>
        <w:t>Productos</w:t>
      </w:r>
    </w:p>
    <w:p w14:paraId="0000029F" w14:textId="6BF0A1A8" w:rsidR="00370703" w:rsidRPr="006F4EF2" w:rsidRDefault="006F4EF2" w:rsidP="006F4EF2">
      <w:pPr>
        <w:numPr>
          <w:ilvl w:val="0"/>
          <w:numId w:val="4"/>
        </w:numPr>
        <w:pBdr>
          <w:top w:val="nil"/>
          <w:left w:val="nil"/>
          <w:bottom w:val="nil"/>
          <w:right w:val="nil"/>
          <w:between w:val="nil"/>
        </w:pBdr>
        <w:spacing w:line="360" w:lineRule="auto"/>
        <w:jc w:val="both"/>
        <w:rPr>
          <w:color w:val="000000"/>
          <w:sz w:val="24"/>
          <w:szCs w:val="24"/>
        </w:rPr>
      </w:pPr>
      <w:r w:rsidRPr="006F4EF2">
        <w:rPr>
          <w:rFonts w:ascii="Arial" w:eastAsia="Arial" w:hAnsi="Arial" w:cs="Arial"/>
          <w:color w:val="000000"/>
          <w:sz w:val="24"/>
          <w:szCs w:val="24"/>
        </w:rPr>
        <w:t>Esbozo de objetivos y las metas del Programa Escolar de Mejora Continua para el ciclo lectivo 2021-2022 que considere elementos para el cuidado de la salud y el bienestar socioemocional en el contexto escolar.</w:t>
      </w:r>
    </w:p>
    <w:p w14:paraId="000002A0" w14:textId="77777777" w:rsidR="00370703" w:rsidRDefault="0080287B">
      <w:pPr>
        <w:spacing w:line="360" w:lineRule="auto"/>
        <w:jc w:val="both"/>
        <w:rPr>
          <w:rFonts w:ascii="Arial" w:eastAsia="Arial" w:hAnsi="Arial" w:cs="Arial"/>
          <w:sz w:val="24"/>
          <w:szCs w:val="24"/>
        </w:rPr>
      </w:pPr>
      <w:r>
        <w:rPr>
          <w:rFonts w:ascii="Arial" w:eastAsia="Arial" w:hAnsi="Arial" w:cs="Arial"/>
          <w:noProof/>
          <w:sz w:val="24"/>
          <w:szCs w:val="24"/>
        </w:rPr>
        <w:lastRenderedPageBreak/>
        <w:drawing>
          <wp:inline distT="0" distB="0" distL="0" distR="0">
            <wp:extent cx="3169327" cy="555733"/>
            <wp:effectExtent l="0" t="0" r="0" b="0"/>
            <wp:docPr id="5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l="8665" t="23041" r="49394" b="63883"/>
                    <a:stretch>
                      <a:fillRect/>
                    </a:stretch>
                  </pic:blipFill>
                  <pic:spPr>
                    <a:xfrm>
                      <a:off x="0" y="0"/>
                      <a:ext cx="3169327" cy="555733"/>
                    </a:xfrm>
                    <a:prstGeom prst="rect">
                      <a:avLst/>
                    </a:prstGeom>
                    <a:ln/>
                  </pic:spPr>
                </pic:pic>
              </a:graphicData>
            </a:graphic>
          </wp:inline>
        </w:drawing>
      </w:r>
    </w:p>
    <w:p w14:paraId="000002A1" w14:textId="77777777" w:rsidR="00370703" w:rsidRDefault="00370703">
      <w:pPr>
        <w:spacing w:line="360" w:lineRule="auto"/>
        <w:jc w:val="both"/>
        <w:rPr>
          <w:rFonts w:ascii="Arial" w:eastAsia="Arial" w:hAnsi="Arial" w:cs="Arial"/>
          <w:sz w:val="24"/>
          <w:szCs w:val="24"/>
        </w:rPr>
      </w:pPr>
    </w:p>
    <w:p w14:paraId="000002A2" w14:textId="77777777" w:rsidR="00370703" w:rsidRDefault="0080287B">
      <w:pPr>
        <w:spacing w:line="360" w:lineRule="auto"/>
        <w:jc w:val="right"/>
        <w:rPr>
          <w:rFonts w:ascii="Arial" w:eastAsia="Arial" w:hAnsi="Arial" w:cs="Arial"/>
          <w:sz w:val="24"/>
          <w:szCs w:val="24"/>
        </w:rPr>
      </w:pPr>
      <w:r>
        <w:rPr>
          <w:rFonts w:ascii="Arial" w:eastAsia="Arial" w:hAnsi="Arial" w:cs="Arial"/>
          <w:noProof/>
          <w:sz w:val="24"/>
          <w:szCs w:val="24"/>
        </w:rPr>
        <w:drawing>
          <wp:inline distT="0" distB="0" distL="0" distR="0">
            <wp:extent cx="4092607" cy="598119"/>
            <wp:effectExtent l="0" t="0" r="0" b="0"/>
            <wp:docPr id="5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7"/>
                    <a:srcRect l="16456" t="43236" r="10801" b="37864"/>
                    <a:stretch>
                      <a:fillRect/>
                    </a:stretch>
                  </pic:blipFill>
                  <pic:spPr>
                    <a:xfrm>
                      <a:off x="0" y="0"/>
                      <a:ext cx="4092607" cy="598119"/>
                    </a:xfrm>
                    <a:prstGeom prst="rect">
                      <a:avLst/>
                    </a:prstGeom>
                    <a:ln/>
                  </pic:spPr>
                </pic:pic>
              </a:graphicData>
            </a:graphic>
          </wp:inline>
        </w:drawing>
      </w:r>
    </w:p>
    <w:p w14:paraId="000002A3" w14:textId="77777777" w:rsidR="00370703" w:rsidRDefault="00370703">
      <w:pPr>
        <w:spacing w:line="360" w:lineRule="auto"/>
        <w:jc w:val="right"/>
        <w:rPr>
          <w:rFonts w:ascii="Arial" w:eastAsia="Arial" w:hAnsi="Arial" w:cs="Arial"/>
          <w:sz w:val="24"/>
          <w:szCs w:val="24"/>
        </w:rPr>
      </w:pPr>
    </w:p>
    <w:p w14:paraId="000002A4" w14:textId="77777777" w:rsidR="00370703" w:rsidRDefault="0080287B">
      <w:pPr>
        <w:spacing w:line="360" w:lineRule="auto"/>
        <w:jc w:val="center"/>
        <w:rPr>
          <w:rFonts w:ascii="Arial" w:eastAsia="Arial" w:hAnsi="Arial" w:cs="Arial"/>
          <w:sz w:val="24"/>
          <w:szCs w:val="24"/>
        </w:rPr>
      </w:pPr>
      <w:r>
        <w:rPr>
          <w:rFonts w:ascii="Arial" w:eastAsia="Arial" w:hAnsi="Arial" w:cs="Arial"/>
          <w:noProof/>
          <w:sz w:val="24"/>
          <w:szCs w:val="24"/>
        </w:rPr>
        <w:drawing>
          <wp:inline distT="0" distB="0" distL="0" distR="0">
            <wp:extent cx="5335479" cy="438441"/>
            <wp:effectExtent l="0" t="0" r="0" b="0"/>
            <wp:docPr id="58"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58"/>
                    <a:srcRect l="20389" t="48674" r="22014" b="42911"/>
                    <a:stretch>
                      <a:fillRect/>
                    </a:stretch>
                  </pic:blipFill>
                  <pic:spPr>
                    <a:xfrm>
                      <a:off x="0" y="0"/>
                      <a:ext cx="5335479" cy="438441"/>
                    </a:xfrm>
                    <a:prstGeom prst="rect">
                      <a:avLst/>
                    </a:prstGeom>
                    <a:ln/>
                  </pic:spPr>
                </pic:pic>
              </a:graphicData>
            </a:graphic>
          </wp:inline>
        </w:drawing>
      </w:r>
    </w:p>
    <w:p w14:paraId="000002A5"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Es importante reconocer que no todas las problemáticas pueden ser atendidas en un solo momento, es decir, si queremos que el PEMC de la escuela sea realista y pueda ejecutarse, es necesario hacer un análisis de qué es prioritario atender en este momento y qué tiene mayor impacto en los aprendizajes de las y los estudiantes y la mejora del servicio educativo de su escuela.</w:t>
      </w:r>
    </w:p>
    <w:p w14:paraId="000002A6" w14:textId="77777777" w:rsidR="00370703" w:rsidRDefault="0080287B">
      <w:pPr>
        <w:numPr>
          <w:ilvl w:val="0"/>
          <w:numId w:val="2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BF8F00"/>
          <w:sz w:val="24"/>
          <w:szCs w:val="24"/>
        </w:rPr>
        <w:t>Lean</w:t>
      </w:r>
      <w:r>
        <w:rPr>
          <w:rFonts w:ascii="Arial" w:eastAsia="Arial" w:hAnsi="Arial" w:cs="Arial"/>
          <w:color w:val="000000"/>
          <w:sz w:val="24"/>
          <w:szCs w:val="24"/>
        </w:rPr>
        <w:t xml:space="preserve"> los </w:t>
      </w:r>
      <w:r>
        <w:rPr>
          <w:rFonts w:ascii="Arial" w:eastAsia="Arial" w:hAnsi="Arial" w:cs="Arial"/>
          <w:i/>
          <w:color w:val="000000"/>
          <w:sz w:val="24"/>
          <w:szCs w:val="24"/>
        </w:rPr>
        <w:t>objetivos y metas</w:t>
      </w:r>
      <w:r>
        <w:rPr>
          <w:rFonts w:ascii="Arial" w:eastAsia="Arial" w:hAnsi="Arial" w:cs="Arial"/>
          <w:color w:val="000000"/>
          <w:sz w:val="24"/>
          <w:szCs w:val="24"/>
        </w:rPr>
        <w:t xml:space="preserve"> del PEMC 2020-2021. Se sugiere que realicen alguna actividad con la finalidad de reconocer si son claros y todos comprenden lo mismo; por ejemplo, pueden realizarlo de la siguiente manera:</w:t>
      </w:r>
    </w:p>
    <w:p w14:paraId="40844DF0" w14:textId="77777777" w:rsidR="00D85AE0" w:rsidRPr="00D85AE0" w:rsidRDefault="00D85AE0" w:rsidP="00D85AE0">
      <w:pPr>
        <w:numPr>
          <w:ilvl w:val="0"/>
          <w:numId w:val="26"/>
        </w:numPr>
        <w:pBdr>
          <w:top w:val="nil"/>
          <w:left w:val="nil"/>
          <w:bottom w:val="nil"/>
          <w:right w:val="nil"/>
          <w:between w:val="nil"/>
        </w:pBdr>
        <w:spacing w:after="0" w:line="360" w:lineRule="auto"/>
        <w:jc w:val="both"/>
        <w:rPr>
          <w:rFonts w:ascii="Arial" w:hAnsi="Arial" w:cs="Arial"/>
          <w:color w:val="000000"/>
          <w:sz w:val="24"/>
          <w:szCs w:val="24"/>
        </w:rPr>
      </w:pPr>
      <w:r w:rsidRPr="00D85AE0">
        <w:rPr>
          <w:rFonts w:ascii="Arial" w:hAnsi="Arial" w:cs="Arial"/>
          <w:color w:val="000000"/>
          <w:sz w:val="24"/>
          <w:szCs w:val="24"/>
        </w:rPr>
        <w:t>Una persona leerá en voz alta el primer objetivo y lo explicará con sus propias palabras.</w:t>
      </w:r>
    </w:p>
    <w:p w14:paraId="2EAEB5A6" w14:textId="241C6EA9" w:rsidR="00D85AE0" w:rsidRPr="00D85AE0" w:rsidRDefault="00D85AE0" w:rsidP="00D85AE0">
      <w:pPr>
        <w:numPr>
          <w:ilvl w:val="0"/>
          <w:numId w:val="26"/>
        </w:numPr>
        <w:pBdr>
          <w:top w:val="nil"/>
          <w:left w:val="nil"/>
          <w:bottom w:val="nil"/>
          <w:right w:val="nil"/>
          <w:between w:val="nil"/>
        </w:pBdr>
        <w:spacing w:after="0" w:line="360" w:lineRule="auto"/>
        <w:jc w:val="both"/>
        <w:rPr>
          <w:rFonts w:ascii="Arial" w:hAnsi="Arial" w:cs="Arial"/>
          <w:color w:val="000000"/>
          <w:sz w:val="24"/>
          <w:szCs w:val="24"/>
        </w:rPr>
      </w:pPr>
      <w:r w:rsidRPr="00D85AE0">
        <w:rPr>
          <w:rFonts w:ascii="Arial" w:hAnsi="Arial" w:cs="Arial"/>
          <w:color w:val="000000"/>
          <w:sz w:val="24"/>
          <w:szCs w:val="24"/>
        </w:rPr>
        <w:t>El colectivo argumentará si está de acuerdo con la explicación y si considera que el objetivo es prioritario para la escuela en este momento o si es necesario modificarlo o cambiarlo.</w:t>
      </w:r>
    </w:p>
    <w:p w14:paraId="5F7CAB38" w14:textId="0AEB74D4" w:rsidR="00D85AE0" w:rsidRPr="00D85AE0" w:rsidRDefault="00D85AE0" w:rsidP="00D85AE0">
      <w:pPr>
        <w:numPr>
          <w:ilvl w:val="0"/>
          <w:numId w:val="26"/>
        </w:numPr>
        <w:pBdr>
          <w:top w:val="nil"/>
          <w:left w:val="nil"/>
          <w:bottom w:val="nil"/>
          <w:right w:val="nil"/>
          <w:between w:val="nil"/>
        </w:pBdr>
        <w:spacing w:after="0" w:line="360" w:lineRule="auto"/>
        <w:jc w:val="both"/>
        <w:rPr>
          <w:rFonts w:ascii="Arial" w:hAnsi="Arial" w:cs="Arial"/>
          <w:color w:val="000000"/>
          <w:sz w:val="24"/>
          <w:szCs w:val="24"/>
        </w:rPr>
      </w:pPr>
      <w:r w:rsidRPr="00D85AE0">
        <w:rPr>
          <w:rFonts w:ascii="Arial" w:hAnsi="Arial" w:cs="Arial"/>
          <w:color w:val="000000"/>
          <w:sz w:val="24"/>
          <w:szCs w:val="24"/>
        </w:rPr>
        <w:t>Realizar la misma actividad con el resto de los objetivos.</w:t>
      </w:r>
    </w:p>
    <w:p w14:paraId="000002AB" w14:textId="77777777" w:rsidR="00370703" w:rsidRDefault="00370703">
      <w:pPr>
        <w:spacing w:line="360" w:lineRule="auto"/>
        <w:jc w:val="both"/>
        <w:rPr>
          <w:rFonts w:ascii="Arial" w:eastAsia="Arial" w:hAnsi="Arial" w:cs="Arial"/>
          <w:sz w:val="24"/>
          <w:szCs w:val="24"/>
        </w:rPr>
      </w:pPr>
    </w:p>
    <w:p w14:paraId="000002AC"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 xml:space="preserve">Ahora </w:t>
      </w:r>
      <w:r>
        <w:rPr>
          <w:rFonts w:ascii="Arial" w:eastAsia="Arial" w:hAnsi="Arial" w:cs="Arial"/>
          <w:b/>
          <w:color w:val="BF8F00"/>
          <w:sz w:val="24"/>
          <w:szCs w:val="24"/>
        </w:rPr>
        <w:t>reflexionen</w:t>
      </w:r>
      <w:r>
        <w:rPr>
          <w:rFonts w:ascii="Arial" w:eastAsia="Arial" w:hAnsi="Arial" w:cs="Arial"/>
          <w:sz w:val="24"/>
          <w:szCs w:val="24"/>
        </w:rPr>
        <w:t xml:space="preserve"> sobre lo siguiente: </w:t>
      </w:r>
    </w:p>
    <w:p w14:paraId="000002AD"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¿Los objetivos y las metas del PEMC 2020-2021 responden a las problemáticas actuales de su escuela y a las necesidades educativas de sus estudiantes? Por ejemplo, ¿consideran el bienestar y la seguridad de los integrantes de la comunidad escolar en general, la asistencia alternada o escalonada de las y los estudiantes o lo que hay que fortalecer en sus aprendizajes?</w:t>
      </w:r>
    </w:p>
    <w:p w14:paraId="000002AE" w14:textId="77777777" w:rsidR="00370703" w:rsidRDefault="00370703">
      <w:pPr>
        <w:spacing w:line="360" w:lineRule="auto"/>
        <w:jc w:val="both"/>
        <w:rPr>
          <w:rFonts w:ascii="Arial" w:eastAsia="Arial" w:hAnsi="Arial" w:cs="Arial"/>
          <w:sz w:val="24"/>
          <w:szCs w:val="24"/>
        </w:rPr>
      </w:pPr>
    </w:p>
    <w:tbl>
      <w:tblPr>
        <w:tblStyle w:val="af5"/>
        <w:tblW w:w="1079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370703" w14:paraId="6927222B" w14:textId="77777777">
        <w:tc>
          <w:tcPr>
            <w:tcW w:w="10790" w:type="dxa"/>
          </w:tcPr>
          <w:p w14:paraId="000002AF"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Conclusiones:</w:t>
            </w:r>
          </w:p>
          <w:p w14:paraId="000002B0" w14:textId="77777777" w:rsidR="00370703" w:rsidRDefault="00370703">
            <w:pPr>
              <w:spacing w:line="360" w:lineRule="auto"/>
              <w:jc w:val="both"/>
              <w:rPr>
                <w:rFonts w:ascii="Arial" w:eastAsia="Arial" w:hAnsi="Arial" w:cs="Arial"/>
                <w:sz w:val="24"/>
                <w:szCs w:val="24"/>
              </w:rPr>
            </w:pPr>
          </w:p>
          <w:p w14:paraId="000002B1" w14:textId="77777777" w:rsidR="00370703" w:rsidRDefault="00370703">
            <w:pPr>
              <w:spacing w:line="360" w:lineRule="auto"/>
              <w:jc w:val="both"/>
              <w:rPr>
                <w:rFonts w:ascii="Arial" w:eastAsia="Arial" w:hAnsi="Arial" w:cs="Arial"/>
                <w:sz w:val="24"/>
                <w:szCs w:val="24"/>
              </w:rPr>
            </w:pPr>
          </w:p>
          <w:p w14:paraId="000002B2" w14:textId="77777777" w:rsidR="00370703" w:rsidRDefault="00370703">
            <w:pPr>
              <w:spacing w:line="360" w:lineRule="auto"/>
              <w:jc w:val="both"/>
              <w:rPr>
                <w:rFonts w:ascii="Arial" w:eastAsia="Arial" w:hAnsi="Arial" w:cs="Arial"/>
                <w:sz w:val="24"/>
                <w:szCs w:val="24"/>
              </w:rPr>
            </w:pPr>
          </w:p>
          <w:p w14:paraId="000002B3" w14:textId="77777777" w:rsidR="00370703" w:rsidRDefault="00370703">
            <w:pPr>
              <w:spacing w:line="360" w:lineRule="auto"/>
              <w:jc w:val="both"/>
              <w:rPr>
                <w:rFonts w:ascii="Arial" w:eastAsia="Arial" w:hAnsi="Arial" w:cs="Arial"/>
                <w:sz w:val="24"/>
                <w:szCs w:val="24"/>
              </w:rPr>
            </w:pPr>
          </w:p>
          <w:p w14:paraId="000002B4" w14:textId="77777777" w:rsidR="00370703" w:rsidRDefault="00370703">
            <w:pPr>
              <w:spacing w:line="360" w:lineRule="auto"/>
              <w:jc w:val="both"/>
              <w:rPr>
                <w:rFonts w:ascii="Arial" w:eastAsia="Arial" w:hAnsi="Arial" w:cs="Arial"/>
                <w:sz w:val="24"/>
                <w:szCs w:val="24"/>
              </w:rPr>
            </w:pPr>
          </w:p>
        </w:tc>
      </w:tr>
    </w:tbl>
    <w:p w14:paraId="000002B5" w14:textId="77777777" w:rsidR="00370703" w:rsidRDefault="00370703">
      <w:pPr>
        <w:spacing w:line="360" w:lineRule="auto"/>
        <w:jc w:val="both"/>
        <w:rPr>
          <w:rFonts w:ascii="Arial" w:eastAsia="Arial" w:hAnsi="Arial" w:cs="Arial"/>
          <w:sz w:val="24"/>
          <w:szCs w:val="24"/>
        </w:rPr>
      </w:pPr>
    </w:p>
    <w:p w14:paraId="000002B6" w14:textId="77777777" w:rsidR="00370703" w:rsidRDefault="0080287B">
      <w:pPr>
        <w:numPr>
          <w:ilvl w:val="0"/>
          <w:numId w:val="2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BF8F00"/>
          <w:sz w:val="24"/>
          <w:szCs w:val="24"/>
        </w:rPr>
        <w:t>Elaboren</w:t>
      </w:r>
      <w:r>
        <w:rPr>
          <w:rFonts w:ascii="Arial" w:eastAsia="Arial" w:hAnsi="Arial" w:cs="Arial"/>
          <w:color w:val="000000"/>
          <w:sz w:val="24"/>
          <w:szCs w:val="24"/>
        </w:rPr>
        <w:t xml:space="preserve"> un esquema que resuma las problemáticas identificadas en los ocho ámbitos, a partir del trabajo realizado en las sesiones previas. </w:t>
      </w:r>
      <w:r>
        <w:rPr>
          <w:rFonts w:ascii="Arial" w:eastAsia="Arial" w:hAnsi="Arial" w:cs="Arial"/>
          <w:b/>
          <w:color w:val="BF8F00"/>
          <w:sz w:val="24"/>
          <w:szCs w:val="24"/>
        </w:rPr>
        <w:t>Jerarquícenlas</w:t>
      </w:r>
      <w:r>
        <w:rPr>
          <w:rFonts w:ascii="Arial" w:eastAsia="Arial" w:hAnsi="Arial" w:cs="Arial"/>
          <w:color w:val="000000"/>
          <w:sz w:val="24"/>
          <w:szCs w:val="24"/>
        </w:rPr>
        <w:t xml:space="preserve"> en función de su prioridad de atención. Para esto, pueden apoyarse en las siguientes preguntas y agregar otras que consideren convenientes:</w:t>
      </w:r>
    </w:p>
    <w:p w14:paraId="000002B7" w14:textId="77777777" w:rsidR="00370703" w:rsidRDefault="0080287B">
      <w:pPr>
        <w:numPr>
          <w:ilvl w:val="0"/>
          <w:numId w:val="18"/>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 xml:space="preserve">¿En qué aspectos del logro de los aprendizajes o del desarrollo integral de las y los estudiantes impacta? </w:t>
      </w:r>
    </w:p>
    <w:p w14:paraId="000002B8" w14:textId="77777777" w:rsidR="00370703" w:rsidRDefault="0080287B">
      <w:pPr>
        <w:numPr>
          <w:ilvl w:val="0"/>
          <w:numId w:val="18"/>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 xml:space="preserve">¿Se cuenta con los recursos necesarios para su atención? </w:t>
      </w:r>
    </w:p>
    <w:p w14:paraId="000002B9" w14:textId="77777777" w:rsidR="00370703" w:rsidRDefault="0080287B">
      <w:pPr>
        <w:numPr>
          <w:ilvl w:val="0"/>
          <w:numId w:val="18"/>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 xml:space="preserve">¿Cuánto tiempo requiere su atención o solución? </w:t>
      </w:r>
    </w:p>
    <w:p w14:paraId="000002BA" w14:textId="77777777" w:rsidR="00370703" w:rsidRDefault="0080287B">
      <w:pPr>
        <w:numPr>
          <w:ilvl w:val="0"/>
          <w:numId w:val="18"/>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 xml:space="preserve">Su atención ¿responde a las necesidades de apoyo diferenciado que requerirán las y los estudiantes? </w:t>
      </w:r>
    </w:p>
    <w:p w14:paraId="000002BB" w14:textId="77777777" w:rsidR="00370703" w:rsidRDefault="0080287B">
      <w:pPr>
        <w:numPr>
          <w:ilvl w:val="0"/>
          <w:numId w:val="18"/>
        </w:numPr>
        <w:pBdr>
          <w:top w:val="nil"/>
          <w:left w:val="nil"/>
          <w:bottom w:val="nil"/>
          <w:right w:val="nil"/>
          <w:between w:val="nil"/>
        </w:pBdr>
        <w:spacing w:line="360" w:lineRule="auto"/>
        <w:jc w:val="both"/>
        <w:rPr>
          <w:color w:val="000000"/>
          <w:sz w:val="24"/>
          <w:szCs w:val="24"/>
        </w:rPr>
      </w:pPr>
      <w:r>
        <w:rPr>
          <w:rFonts w:ascii="Arial" w:eastAsia="Arial" w:hAnsi="Arial" w:cs="Arial"/>
          <w:color w:val="000000"/>
          <w:sz w:val="24"/>
          <w:szCs w:val="24"/>
        </w:rPr>
        <w:t xml:space="preserve">¿Con qué problemática(s) de los diferentes ámbitos está estrechamente vinculada? </w:t>
      </w:r>
    </w:p>
    <w:p w14:paraId="000002BC" w14:textId="77777777" w:rsidR="00370703" w:rsidRDefault="0080287B">
      <w:pPr>
        <w:spacing w:line="360" w:lineRule="auto"/>
        <w:jc w:val="both"/>
        <w:rPr>
          <w:rFonts w:ascii="Arial" w:eastAsia="Arial" w:hAnsi="Arial" w:cs="Arial"/>
          <w:sz w:val="24"/>
          <w:szCs w:val="24"/>
        </w:rPr>
      </w:pPr>
      <w:r>
        <w:rPr>
          <w:rFonts w:ascii="Arial" w:eastAsia="Arial" w:hAnsi="Arial" w:cs="Arial"/>
          <w:b/>
          <w:color w:val="BF8F00"/>
          <w:sz w:val="24"/>
          <w:szCs w:val="24"/>
        </w:rPr>
        <w:t>Establezcan</w:t>
      </w:r>
      <w:r>
        <w:rPr>
          <w:rFonts w:ascii="Arial" w:eastAsia="Arial" w:hAnsi="Arial" w:cs="Arial"/>
          <w:sz w:val="24"/>
          <w:szCs w:val="24"/>
        </w:rPr>
        <w:t xml:space="preserve"> el orden de las problemáticas, considerando que el número uno es la que tiene mayor prioridad de atención. En colectivo, </w:t>
      </w:r>
      <w:r>
        <w:rPr>
          <w:rFonts w:ascii="Arial" w:eastAsia="Arial" w:hAnsi="Arial" w:cs="Arial"/>
          <w:b/>
          <w:color w:val="BF8F00"/>
          <w:sz w:val="24"/>
          <w:szCs w:val="24"/>
        </w:rPr>
        <w:t>decidan</w:t>
      </w:r>
      <w:r>
        <w:rPr>
          <w:rFonts w:ascii="Arial" w:eastAsia="Arial" w:hAnsi="Arial" w:cs="Arial"/>
          <w:sz w:val="24"/>
          <w:szCs w:val="24"/>
        </w:rPr>
        <w:t xml:space="preserve"> </w:t>
      </w:r>
      <w:r>
        <w:rPr>
          <w:rFonts w:ascii="Arial" w:eastAsia="Arial" w:hAnsi="Arial" w:cs="Arial"/>
          <w:b/>
          <w:sz w:val="24"/>
          <w:szCs w:val="24"/>
        </w:rPr>
        <w:t>cuáles</w:t>
      </w:r>
      <w:r>
        <w:rPr>
          <w:rFonts w:ascii="Arial" w:eastAsia="Arial" w:hAnsi="Arial" w:cs="Arial"/>
          <w:sz w:val="24"/>
          <w:szCs w:val="24"/>
        </w:rPr>
        <w:t xml:space="preserve"> y </w:t>
      </w:r>
      <w:r>
        <w:rPr>
          <w:rFonts w:ascii="Arial" w:eastAsia="Arial" w:hAnsi="Arial" w:cs="Arial"/>
          <w:b/>
          <w:sz w:val="24"/>
          <w:szCs w:val="24"/>
        </w:rPr>
        <w:t>cuántas</w:t>
      </w:r>
      <w:r>
        <w:rPr>
          <w:rFonts w:ascii="Arial" w:eastAsia="Arial" w:hAnsi="Arial" w:cs="Arial"/>
          <w:sz w:val="24"/>
          <w:szCs w:val="24"/>
        </w:rPr>
        <w:t xml:space="preserve"> problemáticas es posible atender.</w:t>
      </w:r>
    </w:p>
    <w:tbl>
      <w:tblPr>
        <w:tblStyle w:val="af6"/>
        <w:tblW w:w="1079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3"/>
        <w:gridCol w:w="4095"/>
        <w:gridCol w:w="3810"/>
        <w:gridCol w:w="1722"/>
      </w:tblGrid>
      <w:tr w:rsidR="00370703" w14:paraId="1D56C216" w14:textId="77777777">
        <w:tc>
          <w:tcPr>
            <w:tcW w:w="1163" w:type="dxa"/>
            <w:shd w:val="clear" w:color="auto" w:fill="006600"/>
          </w:tcPr>
          <w:p w14:paraId="000002BD" w14:textId="77777777" w:rsidR="00370703" w:rsidRDefault="0080287B">
            <w:pPr>
              <w:spacing w:line="360" w:lineRule="auto"/>
              <w:jc w:val="center"/>
              <w:rPr>
                <w:rFonts w:ascii="Arial" w:eastAsia="Arial" w:hAnsi="Arial" w:cs="Arial"/>
                <w:b/>
                <w:color w:val="FFFFFF"/>
                <w:sz w:val="24"/>
                <w:szCs w:val="24"/>
              </w:rPr>
            </w:pPr>
            <w:r>
              <w:rPr>
                <w:rFonts w:ascii="Arial" w:eastAsia="Arial" w:hAnsi="Arial" w:cs="Arial"/>
                <w:b/>
                <w:color w:val="FFFFFF"/>
                <w:sz w:val="24"/>
                <w:szCs w:val="24"/>
              </w:rPr>
              <w:t>ÁMBITO</w:t>
            </w:r>
          </w:p>
        </w:tc>
        <w:tc>
          <w:tcPr>
            <w:tcW w:w="4095" w:type="dxa"/>
            <w:shd w:val="clear" w:color="auto" w:fill="006600"/>
          </w:tcPr>
          <w:p w14:paraId="000002BE" w14:textId="77777777" w:rsidR="00370703" w:rsidRDefault="0080287B">
            <w:pPr>
              <w:spacing w:line="360" w:lineRule="auto"/>
              <w:jc w:val="center"/>
              <w:rPr>
                <w:rFonts w:ascii="Arial" w:eastAsia="Arial" w:hAnsi="Arial" w:cs="Arial"/>
                <w:b/>
                <w:color w:val="FFFFFF"/>
                <w:sz w:val="24"/>
                <w:szCs w:val="24"/>
              </w:rPr>
            </w:pPr>
            <w:r>
              <w:rPr>
                <w:rFonts w:ascii="Arial" w:eastAsia="Arial" w:hAnsi="Arial" w:cs="Arial"/>
                <w:b/>
                <w:color w:val="FFFFFF"/>
                <w:sz w:val="24"/>
                <w:szCs w:val="24"/>
              </w:rPr>
              <w:t>PROBLEMÁTICAS</w:t>
            </w:r>
          </w:p>
        </w:tc>
        <w:tc>
          <w:tcPr>
            <w:tcW w:w="3810" w:type="dxa"/>
            <w:shd w:val="clear" w:color="auto" w:fill="006600"/>
          </w:tcPr>
          <w:p w14:paraId="000002BF" w14:textId="77777777" w:rsidR="00370703" w:rsidRDefault="0080287B">
            <w:pPr>
              <w:spacing w:line="360" w:lineRule="auto"/>
              <w:jc w:val="center"/>
              <w:rPr>
                <w:rFonts w:ascii="Arial" w:eastAsia="Arial" w:hAnsi="Arial" w:cs="Arial"/>
                <w:b/>
                <w:color w:val="FFFFFF"/>
                <w:sz w:val="24"/>
                <w:szCs w:val="24"/>
              </w:rPr>
            </w:pPr>
            <w:r>
              <w:rPr>
                <w:rFonts w:ascii="Arial" w:eastAsia="Arial" w:hAnsi="Arial" w:cs="Arial"/>
                <w:b/>
                <w:color w:val="FFFFFF"/>
                <w:sz w:val="24"/>
                <w:szCs w:val="24"/>
              </w:rPr>
              <w:t>ARGUMENTO</w:t>
            </w:r>
          </w:p>
        </w:tc>
        <w:tc>
          <w:tcPr>
            <w:tcW w:w="1722" w:type="dxa"/>
            <w:shd w:val="clear" w:color="auto" w:fill="006600"/>
          </w:tcPr>
          <w:p w14:paraId="000002C0" w14:textId="77777777" w:rsidR="00370703" w:rsidRDefault="0080287B">
            <w:pPr>
              <w:spacing w:line="360" w:lineRule="auto"/>
              <w:jc w:val="center"/>
              <w:rPr>
                <w:rFonts w:ascii="Arial" w:eastAsia="Arial" w:hAnsi="Arial" w:cs="Arial"/>
                <w:b/>
                <w:color w:val="FFFFFF"/>
                <w:sz w:val="24"/>
                <w:szCs w:val="24"/>
              </w:rPr>
            </w:pPr>
            <w:r>
              <w:rPr>
                <w:rFonts w:ascii="Arial" w:eastAsia="Arial" w:hAnsi="Arial" w:cs="Arial"/>
                <w:b/>
                <w:color w:val="FFFFFF"/>
                <w:sz w:val="24"/>
                <w:szCs w:val="24"/>
              </w:rPr>
              <w:t>ORDEN DE PRIORIDAD</w:t>
            </w:r>
          </w:p>
        </w:tc>
      </w:tr>
      <w:tr w:rsidR="00370703" w14:paraId="24608023" w14:textId="77777777">
        <w:tc>
          <w:tcPr>
            <w:tcW w:w="1163" w:type="dxa"/>
          </w:tcPr>
          <w:p w14:paraId="000002C1" w14:textId="77777777" w:rsidR="00370703" w:rsidRDefault="0080287B">
            <w:pPr>
              <w:spacing w:line="360" w:lineRule="auto"/>
              <w:jc w:val="center"/>
              <w:rPr>
                <w:rFonts w:ascii="Arial" w:eastAsia="Arial" w:hAnsi="Arial" w:cs="Arial"/>
                <w:sz w:val="24"/>
                <w:szCs w:val="24"/>
              </w:rPr>
            </w:pPr>
            <w:r>
              <w:rPr>
                <w:rFonts w:ascii="Arial" w:eastAsia="Arial" w:hAnsi="Arial" w:cs="Arial"/>
                <w:sz w:val="24"/>
                <w:szCs w:val="24"/>
              </w:rPr>
              <w:t>1.</w:t>
            </w:r>
          </w:p>
        </w:tc>
        <w:tc>
          <w:tcPr>
            <w:tcW w:w="4095" w:type="dxa"/>
          </w:tcPr>
          <w:p w14:paraId="000002C2" w14:textId="77777777" w:rsidR="00370703" w:rsidRDefault="00370703">
            <w:pPr>
              <w:spacing w:line="360" w:lineRule="auto"/>
              <w:jc w:val="both"/>
              <w:rPr>
                <w:rFonts w:ascii="Arial" w:eastAsia="Arial" w:hAnsi="Arial" w:cs="Arial"/>
                <w:sz w:val="24"/>
                <w:szCs w:val="24"/>
              </w:rPr>
            </w:pPr>
          </w:p>
        </w:tc>
        <w:tc>
          <w:tcPr>
            <w:tcW w:w="3810" w:type="dxa"/>
          </w:tcPr>
          <w:p w14:paraId="000002C3" w14:textId="77777777" w:rsidR="00370703" w:rsidRDefault="00370703">
            <w:pPr>
              <w:spacing w:line="360" w:lineRule="auto"/>
              <w:jc w:val="both"/>
              <w:rPr>
                <w:rFonts w:ascii="Arial" w:eastAsia="Arial" w:hAnsi="Arial" w:cs="Arial"/>
                <w:sz w:val="24"/>
                <w:szCs w:val="24"/>
              </w:rPr>
            </w:pPr>
          </w:p>
        </w:tc>
        <w:tc>
          <w:tcPr>
            <w:tcW w:w="1722" w:type="dxa"/>
          </w:tcPr>
          <w:p w14:paraId="000002C4" w14:textId="77777777" w:rsidR="00370703" w:rsidRDefault="00370703">
            <w:pPr>
              <w:spacing w:line="360" w:lineRule="auto"/>
              <w:jc w:val="both"/>
              <w:rPr>
                <w:rFonts w:ascii="Arial" w:eastAsia="Arial" w:hAnsi="Arial" w:cs="Arial"/>
                <w:sz w:val="24"/>
                <w:szCs w:val="24"/>
              </w:rPr>
            </w:pPr>
          </w:p>
        </w:tc>
      </w:tr>
      <w:tr w:rsidR="00370703" w14:paraId="252096C2" w14:textId="77777777">
        <w:tc>
          <w:tcPr>
            <w:tcW w:w="1163" w:type="dxa"/>
            <w:shd w:val="clear" w:color="auto" w:fill="FFDEBD"/>
          </w:tcPr>
          <w:p w14:paraId="000002C5" w14:textId="77777777" w:rsidR="00370703" w:rsidRDefault="0080287B">
            <w:pPr>
              <w:spacing w:line="360" w:lineRule="auto"/>
              <w:jc w:val="center"/>
              <w:rPr>
                <w:rFonts w:ascii="Arial" w:eastAsia="Arial" w:hAnsi="Arial" w:cs="Arial"/>
                <w:sz w:val="24"/>
                <w:szCs w:val="24"/>
              </w:rPr>
            </w:pPr>
            <w:r>
              <w:rPr>
                <w:rFonts w:ascii="Arial" w:eastAsia="Arial" w:hAnsi="Arial" w:cs="Arial"/>
                <w:sz w:val="24"/>
                <w:szCs w:val="24"/>
              </w:rPr>
              <w:t>2.</w:t>
            </w:r>
          </w:p>
        </w:tc>
        <w:tc>
          <w:tcPr>
            <w:tcW w:w="4095" w:type="dxa"/>
            <w:shd w:val="clear" w:color="auto" w:fill="FFDEBD"/>
          </w:tcPr>
          <w:p w14:paraId="000002C6" w14:textId="77777777" w:rsidR="00370703" w:rsidRDefault="00370703">
            <w:pPr>
              <w:spacing w:line="360" w:lineRule="auto"/>
              <w:jc w:val="both"/>
              <w:rPr>
                <w:rFonts w:ascii="Arial" w:eastAsia="Arial" w:hAnsi="Arial" w:cs="Arial"/>
                <w:sz w:val="24"/>
                <w:szCs w:val="24"/>
              </w:rPr>
            </w:pPr>
          </w:p>
        </w:tc>
        <w:tc>
          <w:tcPr>
            <w:tcW w:w="3810" w:type="dxa"/>
            <w:shd w:val="clear" w:color="auto" w:fill="FFDEBD"/>
          </w:tcPr>
          <w:p w14:paraId="000002C7" w14:textId="77777777" w:rsidR="00370703" w:rsidRDefault="00370703">
            <w:pPr>
              <w:spacing w:line="360" w:lineRule="auto"/>
              <w:jc w:val="both"/>
              <w:rPr>
                <w:rFonts w:ascii="Arial" w:eastAsia="Arial" w:hAnsi="Arial" w:cs="Arial"/>
                <w:sz w:val="24"/>
                <w:szCs w:val="24"/>
              </w:rPr>
            </w:pPr>
          </w:p>
        </w:tc>
        <w:tc>
          <w:tcPr>
            <w:tcW w:w="1722" w:type="dxa"/>
            <w:shd w:val="clear" w:color="auto" w:fill="FFDEBD"/>
          </w:tcPr>
          <w:p w14:paraId="000002C8" w14:textId="77777777" w:rsidR="00370703" w:rsidRDefault="00370703">
            <w:pPr>
              <w:spacing w:line="360" w:lineRule="auto"/>
              <w:jc w:val="both"/>
              <w:rPr>
                <w:rFonts w:ascii="Arial" w:eastAsia="Arial" w:hAnsi="Arial" w:cs="Arial"/>
                <w:sz w:val="24"/>
                <w:szCs w:val="24"/>
              </w:rPr>
            </w:pPr>
          </w:p>
        </w:tc>
      </w:tr>
      <w:tr w:rsidR="00370703" w14:paraId="6E44545C" w14:textId="77777777">
        <w:tc>
          <w:tcPr>
            <w:tcW w:w="1163" w:type="dxa"/>
          </w:tcPr>
          <w:p w14:paraId="000002C9" w14:textId="77777777" w:rsidR="00370703" w:rsidRDefault="0080287B">
            <w:pPr>
              <w:spacing w:line="360" w:lineRule="auto"/>
              <w:jc w:val="center"/>
              <w:rPr>
                <w:rFonts w:ascii="Arial" w:eastAsia="Arial" w:hAnsi="Arial" w:cs="Arial"/>
                <w:sz w:val="24"/>
                <w:szCs w:val="24"/>
              </w:rPr>
            </w:pPr>
            <w:r>
              <w:rPr>
                <w:rFonts w:ascii="Arial" w:eastAsia="Arial" w:hAnsi="Arial" w:cs="Arial"/>
                <w:sz w:val="24"/>
                <w:szCs w:val="24"/>
              </w:rPr>
              <w:t>3.</w:t>
            </w:r>
          </w:p>
        </w:tc>
        <w:tc>
          <w:tcPr>
            <w:tcW w:w="4095" w:type="dxa"/>
          </w:tcPr>
          <w:p w14:paraId="000002CA" w14:textId="77777777" w:rsidR="00370703" w:rsidRDefault="00370703">
            <w:pPr>
              <w:spacing w:line="360" w:lineRule="auto"/>
              <w:jc w:val="both"/>
              <w:rPr>
                <w:rFonts w:ascii="Arial" w:eastAsia="Arial" w:hAnsi="Arial" w:cs="Arial"/>
                <w:sz w:val="24"/>
                <w:szCs w:val="24"/>
              </w:rPr>
            </w:pPr>
          </w:p>
        </w:tc>
        <w:tc>
          <w:tcPr>
            <w:tcW w:w="3810" w:type="dxa"/>
          </w:tcPr>
          <w:p w14:paraId="000002CB" w14:textId="77777777" w:rsidR="00370703" w:rsidRDefault="00370703">
            <w:pPr>
              <w:spacing w:line="360" w:lineRule="auto"/>
              <w:jc w:val="both"/>
              <w:rPr>
                <w:rFonts w:ascii="Arial" w:eastAsia="Arial" w:hAnsi="Arial" w:cs="Arial"/>
                <w:sz w:val="24"/>
                <w:szCs w:val="24"/>
              </w:rPr>
            </w:pPr>
          </w:p>
        </w:tc>
        <w:tc>
          <w:tcPr>
            <w:tcW w:w="1722" w:type="dxa"/>
          </w:tcPr>
          <w:p w14:paraId="000002CC" w14:textId="77777777" w:rsidR="00370703" w:rsidRDefault="00370703">
            <w:pPr>
              <w:spacing w:line="360" w:lineRule="auto"/>
              <w:jc w:val="both"/>
              <w:rPr>
                <w:rFonts w:ascii="Arial" w:eastAsia="Arial" w:hAnsi="Arial" w:cs="Arial"/>
                <w:sz w:val="24"/>
                <w:szCs w:val="24"/>
              </w:rPr>
            </w:pPr>
          </w:p>
        </w:tc>
      </w:tr>
      <w:tr w:rsidR="00370703" w14:paraId="4E653CFD" w14:textId="77777777">
        <w:tc>
          <w:tcPr>
            <w:tcW w:w="1163" w:type="dxa"/>
            <w:shd w:val="clear" w:color="auto" w:fill="FFDEBD"/>
          </w:tcPr>
          <w:p w14:paraId="000002CD" w14:textId="77777777" w:rsidR="00370703" w:rsidRDefault="0080287B">
            <w:pPr>
              <w:spacing w:line="360" w:lineRule="auto"/>
              <w:jc w:val="center"/>
              <w:rPr>
                <w:rFonts w:ascii="Arial" w:eastAsia="Arial" w:hAnsi="Arial" w:cs="Arial"/>
                <w:sz w:val="24"/>
                <w:szCs w:val="24"/>
              </w:rPr>
            </w:pPr>
            <w:r>
              <w:rPr>
                <w:rFonts w:ascii="Arial" w:eastAsia="Arial" w:hAnsi="Arial" w:cs="Arial"/>
                <w:sz w:val="24"/>
                <w:szCs w:val="24"/>
              </w:rPr>
              <w:t>4.</w:t>
            </w:r>
          </w:p>
        </w:tc>
        <w:tc>
          <w:tcPr>
            <w:tcW w:w="4095" w:type="dxa"/>
            <w:shd w:val="clear" w:color="auto" w:fill="FFDEBD"/>
          </w:tcPr>
          <w:p w14:paraId="000002CE" w14:textId="77777777" w:rsidR="00370703" w:rsidRDefault="00370703">
            <w:pPr>
              <w:spacing w:line="360" w:lineRule="auto"/>
              <w:jc w:val="both"/>
              <w:rPr>
                <w:rFonts w:ascii="Arial" w:eastAsia="Arial" w:hAnsi="Arial" w:cs="Arial"/>
                <w:sz w:val="24"/>
                <w:szCs w:val="24"/>
              </w:rPr>
            </w:pPr>
          </w:p>
        </w:tc>
        <w:tc>
          <w:tcPr>
            <w:tcW w:w="3810" w:type="dxa"/>
            <w:shd w:val="clear" w:color="auto" w:fill="FFDEBD"/>
          </w:tcPr>
          <w:p w14:paraId="000002CF" w14:textId="77777777" w:rsidR="00370703" w:rsidRDefault="00370703">
            <w:pPr>
              <w:spacing w:line="360" w:lineRule="auto"/>
              <w:jc w:val="both"/>
              <w:rPr>
                <w:rFonts w:ascii="Arial" w:eastAsia="Arial" w:hAnsi="Arial" w:cs="Arial"/>
                <w:sz w:val="24"/>
                <w:szCs w:val="24"/>
              </w:rPr>
            </w:pPr>
          </w:p>
        </w:tc>
        <w:tc>
          <w:tcPr>
            <w:tcW w:w="1722" w:type="dxa"/>
            <w:shd w:val="clear" w:color="auto" w:fill="FFDEBD"/>
          </w:tcPr>
          <w:p w14:paraId="000002D0" w14:textId="77777777" w:rsidR="00370703" w:rsidRDefault="00370703">
            <w:pPr>
              <w:spacing w:line="360" w:lineRule="auto"/>
              <w:jc w:val="both"/>
              <w:rPr>
                <w:rFonts w:ascii="Arial" w:eastAsia="Arial" w:hAnsi="Arial" w:cs="Arial"/>
                <w:sz w:val="24"/>
                <w:szCs w:val="24"/>
              </w:rPr>
            </w:pPr>
          </w:p>
        </w:tc>
      </w:tr>
      <w:tr w:rsidR="00370703" w14:paraId="1CE1A196" w14:textId="77777777">
        <w:tc>
          <w:tcPr>
            <w:tcW w:w="1163" w:type="dxa"/>
          </w:tcPr>
          <w:p w14:paraId="000002D1" w14:textId="77777777" w:rsidR="00370703" w:rsidRDefault="0080287B">
            <w:pPr>
              <w:spacing w:line="360" w:lineRule="auto"/>
              <w:jc w:val="center"/>
              <w:rPr>
                <w:rFonts w:ascii="Arial" w:eastAsia="Arial" w:hAnsi="Arial" w:cs="Arial"/>
                <w:sz w:val="24"/>
                <w:szCs w:val="24"/>
              </w:rPr>
            </w:pPr>
            <w:r>
              <w:rPr>
                <w:rFonts w:ascii="Arial" w:eastAsia="Arial" w:hAnsi="Arial" w:cs="Arial"/>
                <w:sz w:val="24"/>
                <w:szCs w:val="24"/>
              </w:rPr>
              <w:t>5.</w:t>
            </w:r>
          </w:p>
        </w:tc>
        <w:tc>
          <w:tcPr>
            <w:tcW w:w="4095" w:type="dxa"/>
          </w:tcPr>
          <w:p w14:paraId="000002D2" w14:textId="77777777" w:rsidR="00370703" w:rsidRDefault="00370703">
            <w:pPr>
              <w:spacing w:line="360" w:lineRule="auto"/>
              <w:jc w:val="both"/>
              <w:rPr>
                <w:rFonts w:ascii="Arial" w:eastAsia="Arial" w:hAnsi="Arial" w:cs="Arial"/>
                <w:sz w:val="24"/>
                <w:szCs w:val="24"/>
              </w:rPr>
            </w:pPr>
          </w:p>
        </w:tc>
        <w:tc>
          <w:tcPr>
            <w:tcW w:w="3810" w:type="dxa"/>
          </w:tcPr>
          <w:p w14:paraId="000002D3" w14:textId="77777777" w:rsidR="00370703" w:rsidRDefault="00370703">
            <w:pPr>
              <w:spacing w:line="360" w:lineRule="auto"/>
              <w:jc w:val="both"/>
              <w:rPr>
                <w:rFonts w:ascii="Arial" w:eastAsia="Arial" w:hAnsi="Arial" w:cs="Arial"/>
                <w:sz w:val="24"/>
                <w:szCs w:val="24"/>
              </w:rPr>
            </w:pPr>
          </w:p>
        </w:tc>
        <w:tc>
          <w:tcPr>
            <w:tcW w:w="1722" w:type="dxa"/>
          </w:tcPr>
          <w:p w14:paraId="000002D4" w14:textId="77777777" w:rsidR="00370703" w:rsidRDefault="00370703">
            <w:pPr>
              <w:spacing w:line="360" w:lineRule="auto"/>
              <w:jc w:val="both"/>
              <w:rPr>
                <w:rFonts w:ascii="Arial" w:eastAsia="Arial" w:hAnsi="Arial" w:cs="Arial"/>
                <w:sz w:val="24"/>
                <w:szCs w:val="24"/>
              </w:rPr>
            </w:pPr>
          </w:p>
        </w:tc>
      </w:tr>
      <w:tr w:rsidR="00370703" w14:paraId="1700ABA5" w14:textId="77777777">
        <w:tc>
          <w:tcPr>
            <w:tcW w:w="1163" w:type="dxa"/>
            <w:shd w:val="clear" w:color="auto" w:fill="FFDEBD"/>
          </w:tcPr>
          <w:p w14:paraId="000002D5" w14:textId="77777777" w:rsidR="00370703" w:rsidRDefault="0080287B">
            <w:pPr>
              <w:spacing w:line="360" w:lineRule="auto"/>
              <w:jc w:val="center"/>
              <w:rPr>
                <w:rFonts w:ascii="Arial" w:eastAsia="Arial" w:hAnsi="Arial" w:cs="Arial"/>
                <w:sz w:val="24"/>
                <w:szCs w:val="24"/>
              </w:rPr>
            </w:pPr>
            <w:r>
              <w:rPr>
                <w:rFonts w:ascii="Arial" w:eastAsia="Arial" w:hAnsi="Arial" w:cs="Arial"/>
                <w:sz w:val="24"/>
                <w:szCs w:val="24"/>
              </w:rPr>
              <w:t>6.</w:t>
            </w:r>
          </w:p>
        </w:tc>
        <w:tc>
          <w:tcPr>
            <w:tcW w:w="4095" w:type="dxa"/>
            <w:shd w:val="clear" w:color="auto" w:fill="FFDEBD"/>
          </w:tcPr>
          <w:p w14:paraId="000002D6" w14:textId="77777777" w:rsidR="00370703" w:rsidRDefault="00370703">
            <w:pPr>
              <w:spacing w:line="360" w:lineRule="auto"/>
              <w:jc w:val="both"/>
              <w:rPr>
                <w:rFonts w:ascii="Arial" w:eastAsia="Arial" w:hAnsi="Arial" w:cs="Arial"/>
                <w:sz w:val="24"/>
                <w:szCs w:val="24"/>
              </w:rPr>
            </w:pPr>
          </w:p>
        </w:tc>
        <w:tc>
          <w:tcPr>
            <w:tcW w:w="3810" w:type="dxa"/>
            <w:shd w:val="clear" w:color="auto" w:fill="FFDEBD"/>
          </w:tcPr>
          <w:p w14:paraId="000002D7" w14:textId="77777777" w:rsidR="00370703" w:rsidRDefault="00370703">
            <w:pPr>
              <w:spacing w:line="360" w:lineRule="auto"/>
              <w:jc w:val="both"/>
              <w:rPr>
                <w:rFonts w:ascii="Arial" w:eastAsia="Arial" w:hAnsi="Arial" w:cs="Arial"/>
                <w:sz w:val="24"/>
                <w:szCs w:val="24"/>
              </w:rPr>
            </w:pPr>
          </w:p>
        </w:tc>
        <w:tc>
          <w:tcPr>
            <w:tcW w:w="1722" w:type="dxa"/>
            <w:shd w:val="clear" w:color="auto" w:fill="FFDEBD"/>
          </w:tcPr>
          <w:p w14:paraId="000002D8" w14:textId="77777777" w:rsidR="00370703" w:rsidRDefault="00370703">
            <w:pPr>
              <w:spacing w:line="360" w:lineRule="auto"/>
              <w:jc w:val="both"/>
              <w:rPr>
                <w:rFonts w:ascii="Arial" w:eastAsia="Arial" w:hAnsi="Arial" w:cs="Arial"/>
                <w:sz w:val="24"/>
                <w:szCs w:val="24"/>
              </w:rPr>
            </w:pPr>
          </w:p>
        </w:tc>
      </w:tr>
      <w:tr w:rsidR="00370703" w14:paraId="0FC59C9B" w14:textId="77777777">
        <w:tc>
          <w:tcPr>
            <w:tcW w:w="1163" w:type="dxa"/>
          </w:tcPr>
          <w:p w14:paraId="000002D9" w14:textId="77777777" w:rsidR="00370703" w:rsidRDefault="0080287B">
            <w:pPr>
              <w:spacing w:line="360" w:lineRule="auto"/>
              <w:jc w:val="center"/>
              <w:rPr>
                <w:rFonts w:ascii="Arial" w:eastAsia="Arial" w:hAnsi="Arial" w:cs="Arial"/>
                <w:sz w:val="24"/>
                <w:szCs w:val="24"/>
              </w:rPr>
            </w:pPr>
            <w:r>
              <w:rPr>
                <w:rFonts w:ascii="Arial" w:eastAsia="Arial" w:hAnsi="Arial" w:cs="Arial"/>
                <w:sz w:val="24"/>
                <w:szCs w:val="24"/>
              </w:rPr>
              <w:t>7.</w:t>
            </w:r>
          </w:p>
        </w:tc>
        <w:tc>
          <w:tcPr>
            <w:tcW w:w="4095" w:type="dxa"/>
          </w:tcPr>
          <w:p w14:paraId="000002DA" w14:textId="77777777" w:rsidR="00370703" w:rsidRDefault="00370703">
            <w:pPr>
              <w:spacing w:line="360" w:lineRule="auto"/>
              <w:jc w:val="both"/>
              <w:rPr>
                <w:rFonts w:ascii="Arial" w:eastAsia="Arial" w:hAnsi="Arial" w:cs="Arial"/>
                <w:sz w:val="24"/>
                <w:szCs w:val="24"/>
              </w:rPr>
            </w:pPr>
          </w:p>
        </w:tc>
        <w:tc>
          <w:tcPr>
            <w:tcW w:w="3810" w:type="dxa"/>
          </w:tcPr>
          <w:p w14:paraId="000002DB" w14:textId="77777777" w:rsidR="00370703" w:rsidRDefault="00370703">
            <w:pPr>
              <w:spacing w:line="360" w:lineRule="auto"/>
              <w:jc w:val="both"/>
              <w:rPr>
                <w:rFonts w:ascii="Arial" w:eastAsia="Arial" w:hAnsi="Arial" w:cs="Arial"/>
                <w:sz w:val="24"/>
                <w:szCs w:val="24"/>
              </w:rPr>
            </w:pPr>
          </w:p>
        </w:tc>
        <w:tc>
          <w:tcPr>
            <w:tcW w:w="1722" w:type="dxa"/>
          </w:tcPr>
          <w:p w14:paraId="000002DC" w14:textId="77777777" w:rsidR="00370703" w:rsidRDefault="00370703">
            <w:pPr>
              <w:spacing w:line="360" w:lineRule="auto"/>
              <w:jc w:val="both"/>
              <w:rPr>
                <w:rFonts w:ascii="Arial" w:eastAsia="Arial" w:hAnsi="Arial" w:cs="Arial"/>
                <w:sz w:val="24"/>
                <w:szCs w:val="24"/>
              </w:rPr>
            </w:pPr>
          </w:p>
        </w:tc>
      </w:tr>
      <w:tr w:rsidR="00370703" w14:paraId="2B159A9C" w14:textId="77777777">
        <w:tc>
          <w:tcPr>
            <w:tcW w:w="1163" w:type="dxa"/>
            <w:shd w:val="clear" w:color="auto" w:fill="FFDEBD"/>
          </w:tcPr>
          <w:p w14:paraId="000002DD" w14:textId="77777777" w:rsidR="00370703" w:rsidRDefault="0080287B">
            <w:pPr>
              <w:spacing w:line="360" w:lineRule="auto"/>
              <w:jc w:val="center"/>
              <w:rPr>
                <w:rFonts w:ascii="Arial" w:eastAsia="Arial" w:hAnsi="Arial" w:cs="Arial"/>
                <w:sz w:val="24"/>
                <w:szCs w:val="24"/>
              </w:rPr>
            </w:pPr>
            <w:r>
              <w:rPr>
                <w:rFonts w:ascii="Arial" w:eastAsia="Arial" w:hAnsi="Arial" w:cs="Arial"/>
                <w:sz w:val="24"/>
                <w:szCs w:val="24"/>
              </w:rPr>
              <w:t>8.</w:t>
            </w:r>
          </w:p>
        </w:tc>
        <w:tc>
          <w:tcPr>
            <w:tcW w:w="4095" w:type="dxa"/>
            <w:shd w:val="clear" w:color="auto" w:fill="FFDEBD"/>
          </w:tcPr>
          <w:p w14:paraId="000002DE" w14:textId="77777777" w:rsidR="00370703" w:rsidRDefault="00370703">
            <w:pPr>
              <w:spacing w:line="360" w:lineRule="auto"/>
              <w:jc w:val="both"/>
              <w:rPr>
                <w:rFonts w:ascii="Arial" w:eastAsia="Arial" w:hAnsi="Arial" w:cs="Arial"/>
                <w:sz w:val="24"/>
                <w:szCs w:val="24"/>
              </w:rPr>
            </w:pPr>
          </w:p>
        </w:tc>
        <w:tc>
          <w:tcPr>
            <w:tcW w:w="3810" w:type="dxa"/>
            <w:shd w:val="clear" w:color="auto" w:fill="FFDEBD"/>
          </w:tcPr>
          <w:p w14:paraId="000002DF" w14:textId="77777777" w:rsidR="00370703" w:rsidRDefault="00370703">
            <w:pPr>
              <w:spacing w:line="360" w:lineRule="auto"/>
              <w:jc w:val="both"/>
              <w:rPr>
                <w:rFonts w:ascii="Arial" w:eastAsia="Arial" w:hAnsi="Arial" w:cs="Arial"/>
                <w:sz w:val="24"/>
                <w:szCs w:val="24"/>
              </w:rPr>
            </w:pPr>
          </w:p>
        </w:tc>
        <w:tc>
          <w:tcPr>
            <w:tcW w:w="1722" w:type="dxa"/>
            <w:shd w:val="clear" w:color="auto" w:fill="FFDEBD"/>
          </w:tcPr>
          <w:p w14:paraId="000002E0" w14:textId="77777777" w:rsidR="00370703" w:rsidRDefault="00370703">
            <w:pPr>
              <w:spacing w:line="360" w:lineRule="auto"/>
              <w:jc w:val="both"/>
              <w:rPr>
                <w:rFonts w:ascii="Arial" w:eastAsia="Arial" w:hAnsi="Arial" w:cs="Arial"/>
                <w:sz w:val="24"/>
                <w:szCs w:val="24"/>
              </w:rPr>
            </w:pPr>
          </w:p>
        </w:tc>
      </w:tr>
    </w:tbl>
    <w:p w14:paraId="000002E1" w14:textId="647B5672" w:rsidR="00370703" w:rsidRDefault="0080287B">
      <w:pPr>
        <w:spacing w:line="360" w:lineRule="auto"/>
        <w:jc w:val="both"/>
        <w:rPr>
          <w:rFonts w:ascii="Arial" w:eastAsia="Arial" w:hAnsi="Arial" w:cs="Arial"/>
          <w:sz w:val="24"/>
          <w:szCs w:val="24"/>
        </w:rPr>
      </w:pPr>
      <w:r>
        <w:rPr>
          <w:rFonts w:ascii="Arial" w:eastAsia="Arial" w:hAnsi="Arial" w:cs="Arial"/>
          <w:sz w:val="24"/>
          <w:szCs w:val="24"/>
        </w:rPr>
        <w:tab/>
      </w:r>
    </w:p>
    <w:p w14:paraId="6AB04D8B" w14:textId="77777777" w:rsidR="005137D4" w:rsidRDefault="005137D4">
      <w:pPr>
        <w:spacing w:line="360" w:lineRule="auto"/>
        <w:jc w:val="both"/>
        <w:rPr>
          <w:rFonts w:ascii="Arial" w:eastAsia="Arial" w:hAnsi="Arial" w:cs="Arial"/>
          <w:sz w:val="24"/>
          <w:szCs w:val="24"/>
        </w:rPr>
      </w:pPr>
    </w:p>
    <w:p w14:paraId="000002E2" w14:textId="77777777" w:rsidR="00370703" w:rsidRDefault="00370703">
      <w:pPr>
        <w:spacing w:line="360" w:lineRule="auto"/>
        <w:jc w:val="both"/>
        <w:rPr>
          <w:rFonts w:ascii="Arial" w:eastAsia="Arial" w:hAnsi="Arial" w:cs="Arial"/>
          <w:sz w:val="24"/>
          <w:szCs w:val="24"/>
        </w:rPr>
      </w:pPr>
    </w:p>
    <w:p w14:paraId="000002E3" w14:textId="7F159C00" w:rsidR="00370703" w:rsidRDefault="006F4EF2">
      <w:pPr>
        <w:spacing w:line="360" w:lineRule="auto"/>
        <w:jc w:val="center"/>
        <w:rPr>
          <w:rFonts w:ascii="Arial" w:eastAsia="Arial" w:hAnsi="Arial" w:cs="Arial"/>
          <w:sz w:val="24"/>
          <w:szCs w:val="24"/>
        </w:rPr>
      </w:pPr>
      <w:r w:rsidRPr="006F4EF2">
        <w:rPr>
          <w:rFonts w:ascii="Arial" w:eastAsia="Arial" w:hAnsi="Arial" w:cs="Arial"/>
          <w:noProof/>
          <w:sz w:val="24"/>
          <w:szCs w:val="24"/>
        </w:rPr>
        <w:lastRenderedPageBreak/>
        <w:drawing>
          <wp:inline distT="0" distB="0" distL="0" distR="0" wp14:anchorId="7B0E9738" wp14:editId="36D1588E">
            <wp:extent cx="6858000" cy="1044575"/>
            <wp:effectExtent l="0" t="0" r="0" b="3175"/>
            <wp:docPr id="64" name="Imagen 6">
              <a:extLst xmlns:a="http://schemas.openxmlformats.org/drawingml/2006/main">
                <a:ext uri="{FF2B5EF4-FFF2-40B4-BE49-F238E27FC236}">
                  <a16:creationId xmlns:a16="http://schemas.microsoft.com/office/drawing/2014/main" id="{2C90A782-A07E-42AF-916E-385630F5F0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2C90A782-A07E-42AF-916E-385630F5F0C4}"/>
                        </a:ext>
                      </a:extLst>
                    </pic:cNvPr>
                    <pic:cNvPicPr>
                      <a:picLocks noChangeAspect="1"/>
                    </pic:cNvPicPr>
                  </pic:nvPicPr>
                  <pic:blipFill rotWithShape="1">
                    <a:blip r:embed="rId59"/>
                    <a:srcRect l="27888" t="29256" r="29078" b="59094"/>
                    <a:stretch/>
                  </pic:blipFill>
                  <pic:spPr>
                    <a:xfrm>
                      <a:off x="0" y="0"/>
                      <a:ext cx="6858000" cy="1044575"/>
                    </a:xfrm>
                    <a:prstGeom prst="rect">
                      <a:avLst/>
                    </a:prstGeom>
                  </pic:spPr>
                </pic:pic>
              </a:graphicData>
            </a:graphic>
          </wp:inline>
        </w:drawing>
      </w:r>
    </w:p>
    <w:p w14:paraId="000002E4" w14:textId="77777777" w:rsidR="00370703" w:rsidRDefault="00370703">
      <w:pPr>
        <w:spacing w:line="360" w:lineRule="auto"/>
        <w:jc w:val="both"/>
        <w:rPr>
          <w:rFonts w:ascii="Arial" w:eastAsia="Arial" w:hAnsi="Arial" w:cs="Arial"/>
          <w:sz w:val="24"/>
          <w:szCs w:val="24"/>
        </w:rPr>
      </w:pPr>
    </w:p>
    <w:p w14:paraId="000002E5"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 xml:space="preserve">Tengan presente que los </w:t>
      </w:r>
      <w:r>
        <w:rPr>
          <w:rFonts w:ascii="Arial" w:eastAsia="Arial" w:hAnsi="Arial" w:cs="Arial"/>
          <w:i/>
          <w:sz w:val="24"/>
          <w:szCs w:val="24"/>
        </w:rPr>
        <w:t>objetivos</w:t>
      </w:r>
      <w:r>
        <w:rPr>
          <w:rFonts w:ascii="Arial" w:eastAsia="Arial" w:hAnsi="Arial" w:cs="Arial"/>
          <w:sz w:val="24"/>
          <w:szCs w:val="24"/>
        </w:rPr>
        <w:t xml:space="preserve"> y las </w:t>
      </w:r>
      <w:r>
        <w:rPr>
          <w:rFonts w:ascii="Arial" w:eastAsia="Arial" w:hAnsi="Arial" w:cs="Arial"/>
          <w:i/>
          <w:sz w:val="24"/>
          <w:szCs w:val="24"/>
        </w:rPr>
        <w:t>metas</w:t>
      </w:r>
      <w:r>
        <w:rPr>
          <w:rFonts w:ascii="Arial" w:eastAsia="Arial" w:hAnsi="Arial" w:cs="Arial"/>
          <w:sz w:val="24"/>
          <w:szCs w:val="24"/>
        </w:rPr>
        <w:t xml:space="preserve"> podrán ser replanteados en la Primera Sesión Ordinaria del CTE del ciclo escolar 2021-2022, en la que además definirán las acciones del PEMC y </w:t>
      </w:r>
      <w:r>
        <w:rPr>
          <w:rFonts w:ascii="Arial" w:eastAsia="Arial" w:hAnsi="Arial" w:cs="Arial"/>
          <w:i/>
          <w:sz w:val="24"/>
          <w:szCs w:val="24"/>
        </w:rPr>
        <w:t>su Estrategia de Seguimiento y Evaluación</w:t>
      </w:r>
      <w:r>
        <w:rPr>
          <w:rFonts w:ascii="Arial" w:eastAsia="Arial" w:hAnsi="Arial" w:cs="Arial"/>
          <w:sz w:val="24"/>
          <w:szCs w:val="24"/>
        </w:rPr>
        <w:t xml:space="preserve">, ya que, durante las primeras semanas de clases a partir de los resultados de la valoración diagnóstica, del cierre de los procesos de inscripción y reinscripción, entre otros, identificarán nuevas situaciones que les permitirán completar su diagnóstico. </w:t>
      </w:r>
    </w:p>
    <w:p w14:paraId="000002E6"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 xml:space="preserve">Lo anterior conllevará a la reflexión sobre la pertinencia de los objetivos y las metas planteados durante esta Fase Intensiva para dar respuesta a las problemáticas identificadas en los ámbitos que decidieron atender ante los retos del regreso a clases presenciales. </w:t>
      </w:r>
    </w:p>
    <w:p w14:paraId="000002E7"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 xml:space="preserve">Considerando lo anterior, se recomienda que en esta sesión integren una </w:t>
      </w:r>
      <w:r>
        <w:rPr>
          <w:rFonts w:ascii="Arial" w:eastAsia="Arial" w:hAnsi="Arial" w:cs="Arial"/>
          <w:b/>
          <w:color w:val="BF8F00"/>
          <w:sz w:val="24"/>
          <w:szCs w:val="24"/>
        </w:rPr>
        <w:t>comisión</w:t>
      </w:r>
      <w:r>
        <w:rPr>
          <w:rFonts w:ascii="Arial" w:eastAsia="Arial" w:hAnsi="Arial" w:cs="Arial"/>
          <w:sz w:val="24"/>
          <w:szCs w:val="24"/>
        </w:rPr>
        <w:t xml:space="preserve"> que ajuste y de sentido a los acuerdos establecidos por el colectivo para conformar el PEMC del ciclo escolar 2021-2022. </w:t>
      </w:r>
    </w:p>
    <w:p w14:paraId="000002E8" w14:textId="77777777" w:rsidR="00370703" w:rsidRDefault="0080287B">
      <w:pPr>
        <w:numPr>
          <w:ilvl w:val="0"/>
          <w:numId w:val="2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BF8F00"/>
          <w:sz w:val="24"/>
          <w:szCs w:val="24"/>
        </w:rPr>
        <w:t>Retomen</w:t>
      </w:r>
      <w:r>
        <w:rPr>
          <w:rFonts w:ascii="Arial" w:eastAsia="Arial" w:hAnsi="Arial" w:cs="Arial"/>
          <w:color w:val="000000"/>
          <w:sz w:val="24"/>
          <w:szCs w:val="24"/>
        </w:rPr>
        <w:t xml:space="preserve"> el esquema de problemáticas que priorizaron en la </w:t>
      </w:r>
      <w:r>
        <w:rPr>
          <w:rFonts w:ascii="Arial" w:eastAsia="Arial" w:hAnsi="Arial" w:cs="Arial"/>
          <w:b/>
          <w:color w:val="000000"/>
          <w:sz w:val="24"/>
          <w:szCs w:val="24"/>
        </w:rPr>
        <w:t>actividad 2</w:t>
      </w:r>
      <w:r>
        <w:rPr>
          <w:rFonts w:ascii="Arial" w:eastAsia="Arial" w:hAnsi="Arial" w:cs="Arial"/>
          <w:color w:val="000000"/>
          <w:sz w:val="24"/>
          <w:szCs w:val="24"/>
        </w:rPr>
        <w:t xml:space="preserve"> y analicen el número uno de su listado jerarquizado, apoyándose en las siguientes preguntas:</w:t>
      </w:r>
    </w:p>
    <w:p w14:paraId="000002E9" w14:textId="77777777" w:rsidR="00370703" w:rsidRDefault="0080287B">
      <w:pPr>
        <w:numPr>
          <w:ilvl w:val="0"/>
          <w:numId w:val="19"/>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 xml:space="preserve">¿La problemática está considerada en los objetivos del PEMC? </w:t>
      </w:r>
    </w:p>
    <w:p w14:paraId="000002EA" w14:textId="77777777" w:rsidR="00370703" w:rsidRDefault="0080287B">
      <w:pPr>
        <w:numPr>
          <w:ilvl w:val="0"/>
          <w:numId w:val="19"/>
        </w:numPr>
        <w:pBdr>
          <w:top w:val="nil"/>
          <w:left w:val="nil"/>
          <w:bottom w:val="nil"/>
          <w:right w:val="nil"/>
          <w:between w:val="nil"/>
        </w:pBdr>
        <w:spacing w:line="360" w:lineRule="auto"/>
        <w:jc w:val="both"/>
        <w:rPr>
          <w:color w:val="000000"/>
          <w:sz w:val="24"/>
          <w:szCs w:val="24"/>
        </w:rPr>
      </w:pPr>
      <w:r>
        <w:rPr>
          <w:rFonts w:ascii="Arial" w:eastAsia="Arial" w:hAnsi="Arial" w:cs="Arial"/>
          <w:color w:val="000000"/>
          <w:sz w:val="24"/>
          <w:szCs w:val="24"/>
        </w:rPr>
        <w:t xml:space="preserve">Si la problemática no se encuentra contemplada en el PEMC ¿es necesario plantear un nuevo objetivo o solo hacer modificaciones para que se considere esta problemática? </w:t>
      </w:r>
    </w:p>
    <w:p w14:paraId="000002EB" w14:textId="77777777" w:rsidR="00370703" w:rsidRDefault="0080287B">
      <w:pPr>
        <w:spacing w:line="360" w:lineRule="auto"/>
        <w:jc w:val="both"/>
        <w:rPr>
          <w:rFonts w:ascii="Arial" w:eastAsia="Arial" w:hAnsi="Arial" w:cs="Arial"/>
          <w:sz w:val="24"/>
          <w:szCs w:val="24"/>
        </w:rPr>
      </w:pPr>
      <w:r>
        <w:rPr>
          <w:rFonts w:ascii="Arial" w:eastAsia="Arial" w:hAnsi="Arial" w:cs="Arial"/>
          <w:sz w:val="24"/>
          <w:szCs w:val="24"/>
        </w:rPr>
        <w:t>Recuerden las preguntas que deben hacerse al plantear un objetivo; para ello lean el siguiente texto:</w:t>
      </w:r>
    </w:p>
    <w:p w14:paraId="000002EC" w14:textId="77777777" w:rsidR="00370703" w:rsidRDefault="00370703">
      <w:pPr>
        <w:spacing w:line="360" w:lineRule="auto"/>
        <w:jc w:val="both"/>
        <w:rPr>
          <w:rFonts w:ascii="Arial" w:eastAsia="Arial" w:hAnsi="Arial" w:cs="Arial"/>
          <w:sz w:val="24"/>
          <w:szCs w:val="24"/>
        </w:rPr>
      </w:pPr>
    </w:p>
    <w:p w14:paraId="000002ED" w14:textId="77777777" w:rsidR="00370703" w:rsidRDefault="00370703">
      <w:pPr>
        <w:spacing w:line="360" w:lineRule="auto"/>
        <w:jc w:val="both"/>
        <w:rPr>
          <w:rFonts w:ascii="Arial" w:eastAsia="Arial" w:hAnsi="Arial" w:cs="Arial"/>
          <w:sz w:val="24"/>
          <w:szCs w:val="24"/>
        </w:rPr>
      </w:pPr>
    </w:p>
    <w:p w14:paraId="000002EE" w14:textId="77777777" w:rsidR="00370703" w:rsidRDefault="00370703">
      <w:pPr>
        <w:spacing w:line="360" w:lineRule="auto"/>
        <w:jc w:val="both"/>
        <w:rPr>
          <w:rFonts w:ascii="Arial" w:eastAsia="Arial" w:hAnsi="Arial" w:cs="Arial"/>
          <w:sz w:val="24"/>
          <w:szCs w:val="24"/>
        </w:rPr>
      </w:pPr>
    </w:p>
    <w:p w14:paraId="000002EF" w14:textId="77777777" w:rsidR="00370703" w:rsidRDefault="00370703">
      <w:pPr>
        <w:spacing w:line="360" w:lineRule="auto"/>
        <w:jc w:val="both"/>
        <w:rPr>
          <w:rFonts w:ascii="Arial" w:eastAsia="Arial" w:hAnsi="Arial" w:cs="Arial"/>
          <w:sz w:val="24"/>
          <w:szCs w:val="24"/>
        </w:rPr>
      </w:pPr>
    </w:p>
    <w:p w14:paraId="000002F0" w14:textId="77777777" w:rsidR="00370703" w:rsidRDefault="0080287B">
      <w:pPr>
        <w:spacing w:line="360" w:lineRule="auto"/>
        <w:jc w:val="both"/>
        <w:rPr>
          <w:rFonts w:ascii="Arial" w:eastAsia="Arial" w:hAnsi="Arial" w:cs="Arial"/>
          <w:sz w:val="24"/>
          <w:szCs w:val="24"/>
        </w:rPr>
      </w:pPr>
      <w:r>
        <w:rPr>
          <w:rFonts w:ascii="Arial" w:eastAsia="Arial" w:hAnsi="Arial" w:cs="Arial"/>
          <w:noProof/>
          <w:sz w:val="24"/>
          <w:szCs w:val="24"/>
        </w:rPr>
        <w:lastRenderedPageBreak/>
        <w:drawing>
          <wp:inline distT="0" distB="0" distL="0" distR="0">
            <wp:extent cx="6812143" cy="7191294"/>
            <wp:effectExtent l="0" t="0" r="0" b="0"/>
            <wp:docPr id="4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0"/>
                    <a:srcRect l="29635" t="21489" r="31116" b="4853"/>
                    <a:stretch>
                      <a:fillRect/>
                    </a:stretch>
                  </pic:blipFill>
                  <pic:spPr>
                    <a:xfrm>
                      <a:off x="0" y="0"/>
                      <a:ext cx="6812143" cy="7191294"/>
                    </a:xfrm>
                    <a:prstGeom prst="rect">
                      <a:avLst/>
                    </a:prstGeom>
                    <a:ln/>
                  </pic:spPr>
                </pic:pic>
              </a:graphicData>
            </a:graphic>
          </wp:inline>
        </w:drawing>
      </w:r>
    </w:p>
    <w:p w14:paraId="000002F1" w14:textId="77777777" w:rsidR="00370703" w:rsidRDefault="0080287B">
      <w:pPr>
        <w:spacing w:line="360" w:lineRule="auto"/>
        <w:jc w:val="both"/>
        <w:rPr>
          <w:rFonts w:ascii="Arial" w:eastAsia="Arial" w:hAnsi="Arial" w:cs="Arial"/>
          <w:sz w:val="24"/>
          <w:szCs w:val="24"/>
        </w:rPr>
      </w:pPr>
      <w:r>
        <w:rPr>
          <w:rFonts w:ascii="Arial" w:eastAsia="Arial" w:hAnsi="Arial" w:cs="Arial"/>
          <w:b/>
          <w:color w:val="BF8F00"/>
          <w:sz w:val="24"/>
          <w:szCs w:val="24"/>
        </w:rPr>
        <w:t>Realicen</w:t>
      </w:r>
      <w:r>
        <w:rPr>
          <w:rFonts w:ascii="Arial" w:eastAsia="Arial" w:hAnsi="Arial" w:cs="Arial"/>
          <w:sz w:val="24"/>
          <w:szCs w:val="24"/>
        </w:rPr>
        <w:t xml:space="preserve"> este mismo ejercicio con las problemáticas que como colectivo decidieron atender. </w:t>
      </w:r>
      <w:r>
        <w:rPr>
          <w:rFonts w:ascii="Arial" w:eastAsia="Arial" w:hAnsi="Arial" w:cs="Arial"/>
          <w:b/>
          <w:color w:val="BF8F00"/>
          <w:sz w:val="24"/>
          <w:szCs w:val="24"/>
        </w:rPr>
        <w:t>Registren</w:t>
      </w:r>
      <w:r>
        <w:rPr>
          <w:rFonts w:ascii="Arial" w:eastAsia="Arial" w:hAnsi="Arial" w:cs="Arial"/>
          <w:sz w:val="24"/>
          <w:szCs w:val="24"/>
        </w:rPr>
        <w:t xml:space="preserve"> los objetivos que hayan determinado para el PEMC del ciclo lectivo 2021-2022. </w:t>
      </w:r>
    </w:p>
    <w:p w14:paraId="000002F2" w14:textId="77777777" w:rsidR="00370703" w:rsidRDefault="0080287B">
      <w:pPr>
        <w:numPr>
          <w:ilvl w:val="0"/>
          <w:numId w:val="2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BF8F00"/>
          <w:sz w:val="24"/>
          <w:szCs w:val="24"/>
        </w:rPr>
        <w:t>Retomen</w:t>
      </w:r>
      <w:r>
        <w:rPr>
          <w:rFonts w:ascii="Arial" w:eastAsia="Arial" w:hAnsi="Arial" w:cs="Arial"/>
          <w:color w:val="000000"/>
          <w:sz w:val="24"/>
          <w:szCs w:val="24"/>
        </w:rPr>
        <w:t xml:space="preserve"> los primeros planteamientos de ajuste a las metas del PEMC 2020-2021 realizados en las sesiones </w:t>
      </w:r>
      <w:r>
        <w:rPr>
          <w:rFonts w:ascii="Arial" w:eastAsia="Arial" w:hAnsi="Arial" w:cs="Arial"/>
          <w:b/>
          <w:color w:val="000000"/>
          <w:sz w:val="24"/>
          <w:szCs w:val="24"/>
        </w:rPr>
        <w:t>dos, tres</w:t>
      </w:r>
      <w:r>
        <w:rPr>
          <w:rFonts w:ascii="Arial" w:eastAsia="Arial" w:hAnsi="Arial" w:cs="Arial"/>
          <w:color w:val="000000"/>
          <w:sz w:val="24"/>
          <w:szCs w:val="24"/>
        </w:rPr>
        <w:t xml:space="preserve"> y </w:t>
      </w:r>
      <w:r>
        <w:rPr>
          <w:rFonts w:ascii="Arial" w:eastAsia="Arial" w:hAnsi="Arial" w:cs="Arial"/>
          <w:b/>
          <w:color w:val="000000"/>
          <w:sz w:val="24"/>
          <w:szCs w:val="24"/>
        </w:rPr>
        <w:t>cuatro</w:t>
      </w:r>
      <w:r>
        <w:rPr>
          <w:rFonts w:ascii="Arial" w:eastAsia="Arial" w:hAnsi="Arial" w:cs="Arial"/>
          <w:color w:val="000000"/>
          <w:sz w:val="24"/>
          <w:szCs w:val="24"/>
        </w:rPr>
        <w:t xml:space="preserve">. </w:t>
      </w:r>
    </w:p>
    <w:p w14:paraId="000002F3" w14:textId="77777777" w:rsidR="00370703" w:rsidRDefault="0080287B">
      <w:pPr>
        <w:numPr>
          <w:ilvl w:val="0"/>
          <w:numId w:val="20"/>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lastRenderedPageBreak/>
        <w:t xml:space="preserve">¿Las metas que han definido hasta el momento permiten resolver las problemáticas y lograr los objetivos planteados?, ¿qué ajustes habría que hacerse para que contribuyan a lograr resultados en la solución de las problemáticas? </w:t>
      </w:r>
    </w:p>
    <w:p w14:paraId="000002F4" w14:textId="77777777" w:rsidR="00370703" w:rsidRDefault="0080287B">
      <w:pPr>
        <w:numPr>
          <w:ilvl w:val="0"/>
          <w:numId w:val="20"/>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¿Es necesario plantear nuevas metas?</w:t>
      </w:r>
    </w:p>
    <w:p w14:paraId="000002F5" w14:textId="77777777" w:rsidR="00370703" w:rsidRDefault="00370703">
      <w:pPr>
        <w:pBdr>
          <w:top w:val="nil"/>
          <w:left w:val="nil"/>
          <w:bottom w:val="nil"/>
          <w:right w:val="nil"/>
          <w:between w:val="nil"/>
        </w:pBdr>
        <w:spacing w:after="0" w:line="360" w:lineRule="auto"/>
        <w:ind w:left="720"/>
        <w:jc w:val="both"/>
        <w:rPr>
          <w:rFonts w:ascii="Arial" w:eastAsia="Arial" w:hAnsi="Arial" w:cs="Arial"/>
          <w:color w:val="000000"/>
          <w:sz w:val="24"/>
          <w:szCs w:val="24"/>
        </w:rPr>
      </w:pPr>
    </w:p>
    <w:p w14:paraId="000002F6" w14:textId="77777777" w:rsidR="00370703" w:rsidRDefault="0080287B">
      <w:pPr>
        <w:numPr>
          <w:ilvl w:val="0"/>
          <w:numId w:val="25"/>
        </w:num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color w:val="BF8F00"/>
          <w:sz w:val="24"/>
          <w:szCs w:val="24"/>
        </w:rPr>
        <w:t>Decidan</w:t>
      </w:r>
      <w:r>
        <w:rPr>
          <w:rFonts w:ascii="Arial" w:eastAsia="Arial" w:hAnsi="Arial" w:cs="Arial"/>
          <w:color w:val="000000"/>
          <w:sz w:val="24"/>
          <w:szCs w:val="24"/>
        </w:rPr>
        <w:t xml:space="preserve"> las metas para este ciclo escolar, recuerden las características que deben tener. </w:t>
      </w:r>
    </w:p>
    <w:p w14:paraId="000002F7" w14:textId="77777777" w:rsidR="00370703" w:rsidRDefault="00370703">
      <w:pPr>
        <w:spacing w:line="360" w:lineRule="auto"/>
        <w:jc w:val="both"/>
        <w:rPr>
          <w:rFonts w:ascii="Arial" w:eastAsia="Arial" w:hAnsi="Arial" w:cs="Arial"/>
          <w:sz w:val="24"/>
          <w:szCs w:val="24"/>
        </w:rPr>
      </w:pPr>
    </w:p>
    <w:p w14:paraId="000002F8" w14:textId="77777777" w:rsidR="00370703" w:rsidRDefault="0080287B">
      <w:pPr>
        <w:numPr>
          <w:ilvl w:val="0"/>
          <w:numId w:val="25"/>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BF8F00"/>
          <w:sz w:val="24"/>
          <w:szCs w:val="24"/>
        </w:rPr>
        <w:t>Realicen</w:t>
      </w:r>
      <w:r>
        <w:rPr>
          <w:rFonts w:ascii="Arial" w:eastAsia="Arial" w:hAnsi="Arial" w:cs="Arial"/>
          <w:color w:val="000000"/>
          <w:sz w:val="24"/>
          <w:szCs w:val="24"/>
        </w:rPr>
        <w:t xml:space="preserve"> una valoración de los avances que tienen en su PEMC 2021-2022 para ello tengan presente que: </w:t>
      </w:r>
    </w:p>
    <w:p w14:paraId="000002F9" w14:textId="77777777" w:rsidR="00370703" w:rsidRDefault="0080287B">
      <w:pPr>
        <w:numPr>
          <w:ilvl w:val="0"/>
          <w:numId w:val="3"/>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 xml:space="preserve">No es necesario elaborar objetivos por cada ámbito. </w:t>
      </w:r>
    </w:p>
    <w:p w14:paraId="000002FA" w14:textId="77777777" w:rsidR="00370703" w:rsidRDefault="0080287B">
      <w:pPr>
        <w:numPr>
          <w:ilvl w:val="0"/>
          <w:numId w:val="3"/>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 xml:space="preserve">Los objetivos pueden contribuir a resolver las problemáticas identificadas en distintos ámbitos del PEMC. </w:t>
      </w:r>
    </w:p>
    <w:p w14:paraId="000002FB" w14:textId="77777777" w:rsidR="00370703" w:rsidRDefault="0080287B">
      <w:pPr>
        <w:numPr>
          <w:ilvl w:val="0"/>
          <w:numId w:val="3"/>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 xml:space="preserve">Los objetivos y metas pueden lograrse en uno o varios ciclos escolares. </w:t>
      </w:r>
    </w:p>
    <w:p w14:paraId="000002FC" w14:textId="77777777" w:rsidR="00370703" w:rsidRDefault="0080287B">
      <w:pPr>
        <w:numPr>
          <w:ilvl w:val="0"/>
          <w:numId w:val="3"/>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 xml:space="preserve">El cumplimiento de los objetivos y metas debe impactar en el logro de los aprendizajes y la mejora del servicio educativo que ofrece la escuela. </w:t>
      </w:r>
    </w:p>
    <w:p w14:paraId="000002FD" w14:textId="77777777" w:rsidR="00370703" w:rsidRDefault="0080287B">
      <w:pPr>
        <w:numPr>
          <w:ilvl w:val="0"/>
          <w:numId w:val="3"/>
        </w:numPr>
        <w:pBdr>
          <w:top w:val="nil"/>
          <w:left w:val="nil"/>
          <w:bottom w:val="nil"/>
          <w:right w:val="nil"/>
          <w:between w:val="nil"/>
        </w:pBdr>
        <w:spacing w:after="0" w:line="360" w:lineRule="auto"/>
        <w:jc w:val="both"/>
        <w:rPr>
          <w:color w:val="000000"/>
          <w:sz w:val="24"/>
          <w:szCs w:val="24"/>
        </w:rPr>
      </w:pPr>
      <w:r>
        <w:rPr>
          <w:rFonts w:ascii="Arial" w:eastAsia="Arial" w:hAnsi="Arial" w:cs="Arial"/>
          <w:color w:val="000000"/>
          <w:sz w:val="24"/>
          <w:szCs w:val="24"/>
        </w:rPr>
        <w:t xml:space="preserve">Los objetivos y las metas deben dar sentido al colectivo docente sobre el rumbo a seguir. </w:t>
      </w:r>
    </w:p>
    <w:p w14:paraId="000002FE" w14:textId="77777777" w:rsidR="00370703" w:rsidRDefault="0080287B">
      <w:pPr>
        <w:numPr>
          <w:ilvl w:val="0"/>
          <w:numId w:val="3"/>
        </w:numPr>
        <w:pBdr>
          <w:top w:val="nil"/>
          <w:left w:val="nil"/>
          <w:bottom w:val="nil"/>
          <w:right w:val="nil"/>
          <w:between w:val="nil"/>
        </w:pBdr>
        <w:spacing w:line="360" w:lineRule="auto"/>
        <w:jc w:val="both"/>
        <w:rPr>
          <w:color w:val="000000"/>
          <w:sz w:val="24"/>
          <w:szCs w:val="24"/>
        </w:rPr>
      </w:pPr>
      <w:r>
        <w:rPr>
          <w:rFonts w:ascii="Arial" w:eastAsia="Arial" w:hAnsi="Arial" w:cs="Arial"/>
          <w:color w:val="000000"/>
          <w:sz w:val="24"/>
          <w:szCs w:val="24"/>
        </w:rPr>
        <w:t>Las metas deben ser factibles de llevarse a cabo.</w:t>
      </w:r>
    </w:p>
    <w:p w14:paraId="000002FF" w14:textId="77777777" w:rsidR="00370703" w:rsidRDefault="0080287B">
      <w:pPr>
        <w:spacing w:line="360" w:lineRule="auto"/>
        <w:jc w:val="both"/>
        <w:rPr>
          <w:rFonts w:ascii="Arial" w:eastAsia="Arial" w:hAnsi="Arial" w:cs="Arial"/>
          <w:sz w:val="24"/>
          <w:szCs w:val="24"/>
        </w:rPr>
      </w:pPr>
      <w:r>
        <w:rPr>
          <w:rFonts w:ascii="Arial" w:eastAsia="Arial" w:hAnsi="Arial" w:cs="Arial"/>
          <w:noProof/>
          <w:sz w:val="24"/>
          <w:szCs w:val="24"/>
        </w:rPr>
        <w:drawing>
          <wp:inline distT="0" distB="0" distL="0" distR="0">
            <wp:extent cx="6551720" cy="1367163"/>
            <wp:effectExtent l="0" t="0" r="0" b="0"/>
            <wp:docPr id="3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1"/>
                    <a:srcRect l="23447" t="41812" r="22816" b="38253"/>
                    <a:stretch>
                      <a:fillRect/>
                    </a:stretch>
                  </pic:blipFill>
                  <pic:spPr>
                    <a:xfrm>
                      <a:off x="0" y="0"/>
                      <a:ext cx="6551720" cy="1367163"/>
                    </a:xfrm>
                    <a:prstGeom prst="rect">
                      <a:avLst/>
                    </a:prstGeom>
                    <a:ln/>
                  </pic:spPr>
                </pic:pic>
              </a:graphicData>
            </a:graphic>
          </wp:inline>
        </w:drawing>
      </w:r>
    </w:p>
    <w:p w14:paraId="00000300" w14:textId="77777777" w:rsidR="00370703" w:rsidRDefault="00370703">
      <w:pPr>
        <w:spacing w:line="360" w:lineRule="auto"/>
        <w:jc w:val="both"/>
        <w:rPr>
          <w:rFonts w:ascii="Arial" w:eastAsia="Arial" w:hAnsi="Arial" w:cs="Arial"/>
          <w:sz w:val="24"/>
          <w:szCs w:val="24"/>
        </w:rPr>
      </w:pPr>
    </w:p>
    <w:p w14:paraId="00000301" w14:textId="77777777" w:rsidR="00370703" w:rsidRDefault="00370703">
      <w:pPr>
        <w:spacing w:line="360" w:lineRule="auto"/>
        <w:jc w:val="both"/>
        <w:rPr>
          <w:rFonts w:ascii="Arial" w:eastAsia="Arial" w:hAnsi="Arial" w:cs="Arial"/>
          <w:sz w:val="24"/>
          <w:szCs w:val="24"/>
        </w:rPr>
      </w:pPr>
    </w:p>
    <w:p w14:paraId="00000302" w14:textId="77777777" w:rsidR="00370703" w:rsidRDefault="00370703">
      <w:pPr>
        <w:spacing w:line="360" w:lineRule="auto"/>
        <w:jc w:val="both"/>
        <w:rPr>
          <w:rFonts w:ascii="Arial" w:eastAsia="Arial" w:hAnsi="Arial" w:cs="Arial"/>
          <w:sz w:val="24"/>
          <w:szCs w:val="24"/>
        </w:rPr>
      </w:pPr>
    </w:p>
    <w:p w14:paraId="00000303" w14:textId="77777777" w:rsidR="00370703" w:rsidRDefault="00370703">
      <w:pPr>
        <w:spacing w:line="360" w:lineRule="auto"/>
        <w:jc w:val="both"/>
        <w:rPr>
          <w:rFonts w:ascii="Arial" w:eastAsia="Arial" w:hAnsi="Arial" w:cs="Arial"/>
          <w:sz w:val="24"/>
          <w:szCs w:val="24"/>
        </w:rPr>
      </w:pPr>
    </w:p>
    <w:p w14:paraId="00000304" w14:textId="77777777" w:rsidR="00370703" w:rsidRDefault="00370703">
      <w:pPr>
        <w:spacing w:line="360" w:lineRule="auto"/>
        <w:jc w:val="both"/>
        <w:rPr>
          <w:rFonts w:ascii="Arial" w:eastAsia="Arial" w:hAnsi="Arial" w:cs="Arial"/>
          <w:sz w:val="24"/>
          <w:szCs w:val="24"/>
        </w:rPr>
      </w:pPr>
    </w:p>
    <w:p w14:paraId="00000305" w14:textId="77777777" w:rsidR="00370703" w:rsidRDefault="00370703">
      <w:pPr>
        <w:spacing w:line="360" w:lineRule="auto"/>
        <w:jc w:val="both"/>
        <w:rPr>
          <w:rFonts w:ascii="Arial" w:eastAsia="Arial" w:hAnsi="Arial" w:cs="Arial"/>
          <w:sz w:val="24"/>
          <w:szCs w:val="24"/>
        </w:rPr>
      </w:pPr>
    </w:p>
    <w:p w14:paraId="00000306" w14:textId="77777777" w:rsidR="00370703" w:rsidRDefault="00370703">
      <w:pPr>
        <w:spacing w:line="360" w:lineRule="auto"/>
        <w:jc w:val="both"/>
        <w:rPr>
          <w:rFonts w:ascii="Arial" w:eastAsia="Arial" w:hAnsi="Arial" w:cs="Arial"/>
          <w:sz w:val="24"/>
          <w:szCs w:val="24"/>
        </w:rPr>
      </w:pPr>
    </w:p>
    <w:p w14:paraId="00000307" w14:textId="38E992B8" w:rsidR="00370703" w:rsidRDefault="00370703">
      <w:pPr>
        <w:spacing w:line="360" w:lineRule="auto"/>
        <w:jc w:val="both"/>
        <w:rPr>
          <w:rFonts w:ascii="Arial" w:eastAsia="Arial" w:hAnsi="Arial" w:cs="Arial"/>
          <w:sz w:val="24"/>
          <w:szCs w:val="24"/>
        </w:rPr>
      </w:pPr>
    </w:p>
    <w:p w14:paraId="73AE6A51" w14:textId="3B16685C" w:rsidR="002F6BF6" w:rsidRDefault="002F6BF6" w:rsidP="002F6BF6">
      <w:pPr>
        <w:spacing w:line="360" w:lineRule="auto"/>
        <w:jc w:val="center"/>
        <w:rPr>
          <w:rFonts w:ascii="Arial" w:eastAsia="Arial" w:hAnsi="Arial" w:cs="Arial"/>
          <w:sz w:val="24"/>
          <w:szCs w:val="24"/>
        </w:rPr>
      </w:pPr>
      <w:r w:rsidRPr="002F6BF6">
        <w:rPr>
          <w:rFonts w:ascii="Arial" w:eastAsia="Arial" w:hAnsi="Arial" w:cs="Arial"/>
          <w:b/>
          <w:noProof/>
          <w:color w:val="660033"/>
          <w:sz w:val="32"/>
          <w:szCs w:val="32"/>
        </w:rPr>
        <w:lastRenderedPageBreak/>
        <w:drawing>
          <wp:anchor distT="0" distB="0" distL="114300" distR="114300" simplePos="0" relativeHeight="251669504" behindDoc="0" locked="0" layoutInCell="1" allowOverlap="1" wp14:anchorId="3DC2CEEB" wp14:editId="6AF994E1">
            <wp:simplePos x="0" y="0"/>
            <wp:positionH relativeFrom="column">
              <wp:posOffset>76200</wp:posOffset>
            </wp:positionH>
            <wp:positionV relativeFrom="paragraph">
              <wp:posOffset>406400</wp:posOffset>
            </wp:positionV>
            <wp:extent cx="6553200" cy="8947346"/>
            <wp:effectExtent l="0" t="0" r="0" b="6350"/>
            <wp:wrapNone/>
            <wp:docPr id="67" name="Imagen 12">
              <a:extLst xmlns:a="http://schemas.openxmlformats.org/drawingml/2006/main">
                <a:ext uri="{FF2B5EF4-FFF2-40B4-BE49-F238E27FC236}">
                  <a16:creationId xmlns:a16="http://schemas.microsoft.com/office/drawing/2014/main" id="{AE9C952E-1BC6-47B8-B584-29E5162255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a:extLst>
                        <a:ext uri="{FF2B5EF4-FFF2-40B4-BE49-F238E27FC236}">
                          <a16:creationId xmlns:a16="http://schemas.microsoft.com/office/drawing/2014/main" id="{AE9C952E-1BC6-47B8-B584-29E516225517}"/>
                        </a:ext>
                      </a:extLst>
                    </pic:cNvPr>
                    <pic:cNvPicPr>
                      <a:picLocks noChangeAspect="1"/>
                    </pic:cNvPicPr>
                  </pic:nvPicPr>
                  <pic:blipFill rotWithShape="1">
                    <a:blip r:embed="rId62">
                      <a:extLst>
                        <a:ext uri="{28A0092B-C50C-407E-A947-70E740481C1C}">
                          <a14:useLocalDpi xmlns:a14="http://schemas.microsoft.com/office/drawing/2010/main" val="0"/>
                        </a:ext>
                      </a:extLst>
                    </a:blip>
                    <a:srcRect l="33932" t="18253" r="34976" b="6279"/>
                    <a:stretch/>
                  </pic:blipFill>
                  <pic:spPr>
                    <a:xfrm>
                      <a:off x="0" y="0"/>
                      <a:ext cx="6564489" cy="8962759"/>
                    </a:xfrm>
                    <a:prstGeom prst="rect">
                      <a:avLst/>
                    </a:prstGeom>
                  </pic:spPr>
                </pic:pic>
              </a:graphicData>
            </a:graphic>
            <wp14:sizeRelH relativeFrom="page">
              <wp14:pctWidth>0</wp14:pctWidth>
            </wp14:sizeRelH>
            <wp14:sizeRelV relativeFrom="page">
              <wp14:pctHeight>0</wp14:pctHeight>
            </wp14:sizeRelV>
          </wp:anchor>
        </w:drawing>
      </w:r>
      <w:r>
        <w:rPr>
          <w:rFonts w:ascii="Arial" w:eastAsia="Arial" w:hAnsi="Arial" w:cs="Arial"/>
          <w:noProof/>
          <w:sz w:val="24"/>
          <w:szCs w:val="24"/>
        </w:rPr>
        <w:drawing>
          <wp:inline distT="0" distB="0" distL="0" distR="0" wp14:anchorId="72D1DEF8" wp14:editId="6EAA7836">
            <wp:extent cx="4318000" cy="439644"/>
            <wp:effectExtent l="0" t="0" r="635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456142" cy="453709"/>
                    </a:xfrm>
                    <a:prstGeom prst="rect">
                      <a:avLst/>
                    </a:prstGeom>
                    <a:noFill/>
                  </pic:spPr>
                </pic:pic>
              </a:graphicData>
            </a:graphic>
          </wp:inline>
        </w:drawing>
      </w:r>
    </w:p>
    <w:p w14:paraId="32D368DD" w14:textId="251BEB16" w:rsidR="002F6BF6" w:rsidRDefault="002F6BF6">
      <w:pPr>
        <w:spacing w:line="360" w:lineRule="auto"/>
        <w:jc w:val="center"/>
        <w:rPr>
          <w:rFonts w:ascii="Arial" w:eastAsia="Arial" w:hAnsi="Arial" w:cs="Arial"/>
          <w:b/>
          <w:color w:val="660033"/>
          <w:sz w:val="32"/>
          <w:szCs w:val="32"/>
        </w:rPr>
      </w:pPr>
    </w:p>
    <w:p w14:paraId="6278D05D" w14:textId="77777777" w:rsidR="002F6BF6" w:rsidRDefault="002F6BF6">
      <w:pPr>
        <w:spacing w:line="360" w:lineRule="auto"/>
        <w:jc w:val="center"/>
        <w:rPr>
          <w:rFonts w:ascii="Arial" w:eastAsia="Arial" w:hAnsi="Arial" w:cs="Arial"/>
          <w:b/>
          <w:color w:val="660033"/>
          <w:sz w:val="32"/>
          <w:szCs w:val="32"/>
        </w:rPr>
      </w:pPr>
    </w:p>
    <w:p w14:paraId="2191103F" w14:textId="77777777" w:rsidR="002F6BF6" w:rsidRDefault="002F6BF6">
      <w:pPr>
        <w:spacing w:line="360" w:lineRule="auto"/>
        <w:jc w:val="center"/>
        <w:rPr>
          <w:rFonts w:ascii="Arial" w:eastAsia="Arial" w:hAnsi="Arial" w:cs="Arial"/>
          <w:b/>
          <w:color w:val="660033"/>
          <w:sz w:val="32"/>
          <w:szCs w:val="32"/>
        </w:rPr>
      </w:pPr>
    </w:p>
    <w:p w14:paraId="209215AE" w14:textId="77777777" w:rsidR="002F6BF6" w:rsidRDefault="002F6BF6">
      <w:pPr>
        <w:spacing w:line="360" w:lineRule="auto"/>
        <w:jc w:val="center"/>
        <w:rPr>
          <w:rFonts w:ascii="Arial" w:eastAsia="Arial" w:hAnsi="Arial" w:cs="Arial"/>
          <w:b/>
          <w:color w:val="660033"/>
          <w:sz w:val="32"/>
          <w:szCs w:val="32"/>
        </w:rPr>
      </w:pPr>
    </w:p>
    <w:p w14:paraId="55E7E227" w14:textId="77777777" w:rsidR="002F6BF6" w:rsidRDefault="002F6BF6">
      <w:pPr>
        <w:spacing w:line="360" w:lineRule="auto"/>
        <w:jc w:val="center"/>
        <w:rPr>
          <w:rFonts w:ascii="Arial" w:eastAsia="Arial" w:hAnsi="Arial" w:cs="Arial"/>
          <w:b/>
          <w:color w:val="660033"/>
          <w:sz w:val="32"/>
          <w:szCs w:val="32"/>
        </w:rPr>
      </w:pPr>
    </w:p>
    <w:p w14:paraId="7CAC5DAF" w14:textId="77777777" w:rsidR="002F6BF6" w:rsidRDefault="002F6BF6">
      <w:pPr>
        <w:spacing w:line="360" w:lineRule="auto"/>
        <w:jc w:val="center"/>
        <w:rPr>
          <w:rFonts w:ascii="Arial" w:eastAsia="Arial" w:hAnsi="Arial" w:cs="Arial"/>
          <w:b/>
          <w:color w:val="660033"/>
          <w:sz w:val="32"/>
          <w:szCs w:val="32"/>
        </w:rPr>
      </w:pPr>
    </w:p>
    <w:p w14:paraId="52AD54BA" w14:textId="77777777" w:rsidR="002F6BF6" w:rsidRDefault="002F6BF6">
      <w:pPr>
        <w:spacing w:line="360" w:lineRule="auto"/>
        <w:jc w:val="center"/>
        <w:rPr>
          <w:rFonts w:ascii="Arial" w:eastAsia="Arial" w:hAnsi="Arial" w:cs="Arial"/>
          <w:b/>
          <w:color w:val="660033"/>
          <w:sz w:val="32"/>
          <w:szCs w:val="32"/>
        </w:rPr>
      </w:pPr>
    </w:p>
    <w:p w14:paraId="13FC99DA" w14:textId="77777777" w:rsidR="002F6BF6" w:rsidRDefault="002F6BF6">
      <w:pPr>
        <w:spacing w:line="360" w:lineRule="auto"/>
        <w:jc w:val="center"/>
        <w:rPr>
          <w:rFonts w:ascii="Arial" w:eastAsia="Arial" w:hAnsi="Arial" w:cs="Arial"/>
          <w:b/>
          <w:color w:val="660033"/>
          <w:sz w:val="32"/>
          <w:szCs w:val="32"/>
        </w:rPr>
      </w:pPr>
    </w:p>
    <w:p w14:paraId="0B71A413" w14:textId="77777777" w:rsidR="002F6BF6" w:rsidRDefault="002F6BF6">
      <w:pPr>
        <w:spacing w:line="360" w:lineRule="auto"/>
        <w:jc w:val="center"/>
        <w:rPr>
          <w:rFonts w:ascii="Arial" w:eastAsia="Arial" w:hAnsi="Arial" w:cs="Arial"/>
          <w:b/>
          <w:color w:val="660033"/>
          <w:sz w:val="32"/>
          <w:szCs w:val="32"/>
        </w:rPr>
      </w:pPr>
    </w:p>
    <w:p w14:paraId="7D3E7640" w14:textId="77777777" w:rsidR="002F6BF6" w:rsidRDefault="002F6BF6">
      <w:pPr>
        <w:spacing w:line="360" w:lineRule="auto"/>
        <w:jc w:val="center"/>
        <w:rPr>
          <w:rFonts w:ascii="Arial" w:eastAsia="Arial" w:hAnsi="Arial" w:cs="Arial"/>
          <w:b/>
          <w:color w:val="660033"/>
          <w:sz w:val="32"/>
          <w:szCs w:val="32"/>
        </w:rPr>
      </w:pPr>
    </w:p>
    <w:p w14:paraId="4A97ECDE" w14:textId="77777777" w:rsidR="002F6BF6" w:rsidRDefault="002F6BF6">
      <w:pPr>
        <w:spacing w:line="360" w:lineRule="auto"/>
        <w:jc w:val="center"/>
        <w:rPr>
          <w:rFonts w:ascii="Arial" w:eastAsia="Arial" w:hAnsi="Arial" w:cs="Arial"/>
          <w:b/>
          <w:color w:val="660033"/>
          <w:sz w:val="32"/>
          <w:szCs w:val="32"/>
        </w:rPr>
      </w:pPr>
    </w:p>
    <w:p w14:paraId="24C6FD54" w14:textId="77777777" w:rsidR="002F6BF6" w:rsidRDefault="002F6BF6">
      <w:pPr>
        <w:spacing w:line="360" w:lineRule="auto"/>
        <w:jc w:val="center"/>
        <w:rPr>
          <w:rFonts w:ascii="Arial" w:eastAsia="Arial" w:hAnsi="Arial" w:cs="Arial"/>
          <w:b/>
          <w:color w:val="660033"/>
          <w:sz w:val="32"/>
          <w:szCs w:val="32"/>
        </w:rPr>
      </w:pPr>
    </w:p>
    <w:p w14:paraId="45B5ECF7" w14:textId="77777777" w:rsidR="002F6BF6" w:rsidRDefault="002F6BF6">
      <w:pPr>
        <w:spacing w:line="360" w:lineRule="auto"/>
        <w:jc w:val="center"/>
        <w:rPr>
          <w:rFonts w:ascii="Arial" w:eastAsia="Arial" w:hAnsi="Arial" w:cs="Arial"/>
          <w:b/>
          <w:color w:val="660033"/>
          <w:sz w:val="32"/>
          <w:szCs w:val="32"/>
        </w:rPr>
      </w:pPr>
    </w:p>
    <w:p w14:paraId="004048C7" w14:textId="77777777" w:rsidR="002F6BF6" w:rsidRDefault="002F6BF6">
      <w:pPr>
        <w:spacing w:line="360" w:lineRule="auto"/>
        <w:jc w:val="center"/>
        <w:rPr>
          <w:rFonts w:ascii="Arial" w:eastAsia="Arial" w:hAnsi="Arial" w:cs="Arial"/>
          <w:b/>
          <w:color w:val="660033"/>
          <w:sz w:val="32"/>
          <w:szCs w:val="32"/>
        </w:rPr>
      </w:pPr>
    </w:p>
    <w:p w14:paraId="275D42DD" w14:textId="77777777" w:rsidR="002F6BF6" w:rsidRDefault="002F6BF6">
      <w:pPr>
        <w:spacing w:line="360" w:lineRule="auto"/>
        <w:jc w:val="center"/>
        <w:rPr>
          <w:rFonts w:ascii="Arial" w:eastAsia="Arial" w:hAnsi="Arial" w:cs="Arial"/>
          <w:b/>
          <w:color w:val="660033"/>
          <w:sz w:val="32"/>
          <w:szCs w:val="32"/>
        </w:rPr>
      </w:pPr>
    </w:p>
    <w:p w14:paraId="4C90526B" w14:textId="77777777" w:rsidR="002F6BF6" w:rsidRDefault="002F6BF6">
      <w:pPr>
        <w:spacing w:line="360" w:lineRule="auto"/>
        <w:jc w:val="center"/>
        <w:rPr>
          <w:rFonts w:ascii="Arial" w:eastAsia="Arial" w:hAnsi="Arial" w:cs="Arial"/>
          <w:b/>
          <w:color w:val="660033"/>
          <w:sz w:val="32"/>
          <w:szCs w:val="32"/>
        </w:rPr>
      </w:pPr>
    </w:p>
    <w:p w14:paraId="175A04CA" w14:textId="77777777" w:rsidR="002F6BF6" w:rsidRDefault="002F6BF6">
      <w:pPr>
        <w:spacing w:line="360" w:lineRule="auto"/>
        <w:jc w:val="center"/>
        <w:rPr>
          <w:rFonts w:ascii="Arial" w:eastAsia="Arial" w:hAnsi="Arial" w:cs="Arial"/>
          <w:b/>
          <w:color w:val="660033"/>
          <w:sz w:val="32"/>
          <w:szCs w:val="32"/>
        </w:rPr>
      </w:pPr>
    </w:p>
    <w:p w14:paraId="244322AE" w14:textId="77777777" w:rsidR="002F6BF6" w:rsidRDefault="002F6BF6">
      <w:pPr>
        <w:spacing w:line="360" w:lineRule="auto"/>
        <w:jc w:val="center"/>
        <w:rPr>
          <w:rFonts w:ascii="Arial" w:eastAsia="Arial" w:hAnsi="Arial" w:cs="Arial"/>
          <w:b/>
          <w:color w:val="660033"/>
          <w:sz w:val="32"/>
          <w:szCs w:val="32"/>
        </w:rPr>
      </w:pPr>
    </w:p>
    <w:p w14:paraId="2059D2A5" w14:textId="77777777" w:rsidR="002F6BF6" w:rsidRDefault="002F6BF6">
      <w:pPr>
        <w:spacing w:line="360" w:lineRule="auto"/>
        <w:jc w:val="center"/>
        <w:rPr>
          <w:rFonts w:ascii="Arial" w:eastAsia="Arial" w:hAnsi="Arial" w:cs="Arial"/>
          <w:b/>
          <w:color w:val="660033"/>
          <w:sz w:val="32"/>
          <w:szCs w:val="32"/>
        </w:rPr>
      </w:pPr>
    </w:p>
    <w:p w14:paraId="00000308" w14:textId="0D415E7C" w:rsidR="00370703" w:rsidRDefault="0080287B">
      <w:pPr>
        <w:spacing w:line="360" w:lineRule="auto"/>
        <w:jc w:val="center"/>
        <w:rPr>
          <w:rFonts w:ascii="Arial" w:eastAsia="Arial" w:hAnsi="Arial" w:cs="Arial"/>
          <w:b/>
          <w:color w:val="660033"/>
          <w:sz w:val="32"/>
          <w:szCs w:val="32"/>
        </w:rPr>
      </w:pPr>
      <w:r>
        <w:rPr>
          <w:rFonts w:ascii="Arial" w:eastAsia="Arial" w:hAnsi="Arial" w:cs="Arial"/>
          <w:b/>
          <w:color w:val="660033"/>
          <w:sz w:val="32"/>
          <w:szCs w:val="32"/>
        </w:rPr>
        <w:lastRenderedPageBreak/>
        <w:t xml:space="preserve">Material Complementario </w:t>
      </w:r>
    </w:p>
    <w:p w14:paraId="00000309" w14:textId="220DF78D" w:rsidR="00370703" w:rsidRDefault="00370703">
      <w:pPr>
        <w:spacing w:line="360" w:lineRule="auto"/>
        <w:rPr>
          <w:rFonts w:ascii="Arial" w:eastAsia="Arial" w:hAnsi="Arial" w:cs="Arial"/>
          <w:b/>
          <w:color w:val="660033"/>
          <w:sz w:val="32"/>
          <w:szCs w:val="32"/>
        </w:rPr>
      </w:pPr>
    </w:p>
    <w:p w14:paraId="31BCE68B" w14:textId="6E7FFFAC" w:rsidR="006F4EF2" w:rsidRPr="00991F12" w:rsidRDefault="006F4EF2" w:rsidP="00991F12">
      <w:pPr>
        <w:pStyle w:val="Prrafodelista"/>
        <w:numPr>
          <w:ilvl w:val="0"/>
          <w:numId w:val="38"/>
        </w:numPr>
        <w:spacing w:line="360" w:lineRule="auto"/>
        <w:jc w:val="both"/>
        <w:rPr>
          <w:rFonts w:ascii="Arial" w:eastAsia="Arial" w:hAnsi="Arial" w:cs="Arial"/>
          <w:bCs/>
          <w:sz w:val="24"/>
          <w:szCs w:val="24"/>
        </w:rPr>
      </w:pPr>
      <w:r w:rsidRPr="00991F12">
        <w:rPr>
          <w:rFonts w:ascii="Arial" w:eastAsia="Arial" w:hAnsi="Arial" w:cs="Arial"/>
          <w:bCs/>
          <w:sz w:val="24"/>
          <w:szCs w:val="24"/>
        </w:rPr>
        <w:t>Acuerdo número 23/08/21 por el que se establecen diversas disposiciones para el desarrollo del ciclo escolar 2021-2022 y reanudar las actividades del servicio público educativo de forma presencial, responsable y ordenada, y dar cumplimiento a los planes y programas de estudio de educación básica (preescolar, primaria y secundaria), normal y demás para la formación de maestros de educación básica aplicables a toda la República, al igual que aquellos planes y programas de estudio</w:t>
      </w:r>
      <w:r w:rsidR="008C6E14" w:rsidRPr="00991F12">
        <w:rPr>
          <w:rFonts w:ascii="Arial" w:eastAsia="Arial" w:hAnsi="Arial" w:cs="Arial"/>
          <w:bCs/>
          <w:sz w:val="24"/>
          <w:szCs w:val="24"/>
        </w:rPr>
        <w:t xml:space="preserve"> </w:t>
      </w:r>
      <w:r w:rsidRPr="00991F12">
        <w:rPr>
          <w:rFonts w:ascii="Arial" w:eastAsia="Arial" w:hAnsi="Arial" w:cs="Arial"/>
          <w:bCs/>
          <w:sz w:val="24"/>
          <w:szCs w:val="24"/>
        </w:rPr>
        <w:t xml:space="preserve">de los tipos medio superior y superior que la Secretaría de Educación Pública haya emitido, así como aquellos particulares con autorización o reconocimiento de validez oficial de estudios, en beneficio de las y los educandos. Diario Oficial de la Federación. México. 20 de agosto de 2021. Recuperado el 20 de agosto de 2021, de: </w:t>
      </w:r>
    </w:p>
    <w:p w14:paraId="36E529D4" w14:textId="04910E6D" w:rsidR="006F4EF2" w:rsidRPr="00991F12" w:rsidRDefault="005D3A68" w:rsidP="00991F12">
      <w:pPr>
        <w:pStyle w:val="Prrafodelista"/>
        <w:spacing w:line="360" w:lineRule="auto"/>
        <w:jc w:val="both"/>
        <w:rPr>
          <w:rFonts w:ascii="Arial" w:eastAsia="Arial" w:hAnsi="Arial" w:cs="Arial"/>
          <w:bCs/>
          <w:sz w:val="24"/>
          <w:szCs w:val="24"/>
        </w:rPr>
      </w:pPr>
      <w:hyperlink r:id="rId64" w:history="1">
        <w:r w:rsidR="00991F12" w:rsidRPr="00036DB8">
          <w:rPr>
            <w:rStyle w:val="Hipervnculo"/>
            <w:rFonts w:ascii="Arial" w:eastAsia="Arial" w:hAnsi="Arial" w:cs="Arial"/>
            <w:bCs/>
            <w:sz w:val="24"/>
            <w:szCs w:val="24"/>
          </w:rPr>
          <w:t>http://www.dof.gob.mx/nota_detalle.php?codigo=5627244&amp;fecha=20/08/2021</w:t>
        </w:r>
      </w:hyperlink>
      <w:r w:rsidR="008C6E14" w:rsidRPr="00991F12">
        <w:rPr>
          <w:rFonts w:ascii="Arial" w:eastAsia="Arial" w:hAnsi="Arial" w:cs="Arial"/>
          <w:bCs/>
          <w:sz w:val="24"/>
          <w:szCs w:val="24"/>
        </w:rPr>
        <w:t xml:space="preserve"> </w:t>
      </w:r>
    </w:p>
    <w:p w14:paraId="12B81FCD" w14:textId="468DFC96" w:rsidR="00991F12" w:rsidRDefault="00991F12" w:rsidP="00991F12">
      <w:pPr>
        <w:pStyle w:val="Prrafodelista"/>
        <w:numPr>
          <w:ilvl w:val="0"/>
          <w:numId w:val="38"/>
        </w:numPr>
        <w:spacing w:line="360" w:lineRule="auto"/>
        <w:jc w:val="both"/>
        <w:rPr>
          <w:rFonts w:ascii="Arial" w:eastAsia="Arial" w:hAnsi="Arial" w:cs="Arial"/>
          <w:bCs/>
          <w:sz w:val="24"/>
          <w:szCs w:val="24"/>
        </w:rPr>
      </w:pPr>
      <w:r>
        <w:rPr>
          <w:rFonts w:ascii="Arial" w:eastAsia="Arial" w:hAnsi="Arial" w:cs="Arial"/>
          <w:bCs/>
          <w:sz w:val="24"/>
          <w:szCs w:val="24"/>
        </w:rPr>
        <w:t xml:space="preserve">Caja de Herramientas </w:t>
      </w:r>
      <w:r w:rsidR="004A7196">
        <w:rPr>
          <w:rFonts w:ascii="Arial" w:eastAsia="Arial" w:hAnsi="Arial" w:cs="Arial"/>
          <w:bCs/>
          <w:sz w:val="24"/>
          <w:szCs w:val="24"/>
        </w:rPr>
        <w:t>para Secundaria del estado de Chihuahua</w:t>
      </w:r>
    </w:p>
    <w:p w14:paraId="501FE02E" w14:textId="2CD2E1E3" w:rsidR="004A7196" w:rsidRDefault="005D3A68" w:rsidP="004A7196">
      <w:pPr>
        <w:pStyle w:val="Prrafodelista"/>
        <w:spacing w:line="360" w:lineRule="auto"/>
        <w:jc w:val="both"/>
        <w:rPr>
          <w:rFonts w:ascii="Arial" w:eastAsia="Arial" w:hAnsi="Arial" w:cs="Arial"/>
          <w:bCs/>
          <w:sz w:val="24"/>
          <w:szCs w:val="24"/>
        </w:rPr>
      </w:pPr>
      <w:hyperlink r:id="rId65" w:history="1">
        <w:r w:rsidR="004A7196" w:rsidRPr="00036DB8">
          <w:rPr>
            <w:rStyle w:val="Hipervnculo"/>
            <w:rFonts w:ascii="Arial" w:eastAsia="Arial" w:hAnsi="Arial" w:cs="Arial"/>
            <w:bCs/>
            <w:sz w:val="24"/>
            <w:szCs w:val="24"/>
          </w:rPr>
          <w:t>https://drive.google.com/drive/folders/1gBl_L8WHyyJkyvp-N4gnAmA_s1g7_I33?usp=sharing</w:t>
        </w:r>
      </w:hyperlink>
      <w:r w:rsidR="004A7196">
        <w:rPr>
          <w:rFonts w:ascii="Arial" w:eastAsia="Arial" w:hAnsi="Arial" w:cs="Arial"/>
          <w:bCs/>
          <w:sz w:val="24"/>
          <w:szCs w:val="24"/>
        </w:rPr>
        <w:t xml:space="preserve"> </w:t>
      </w:r>
    </w:p>
    <w:p w14:paraId="108280DC" w14:textId="4D2EAD38" w:rsidR="006F4EF2" w:rsidRPr="00991F12" w:rsidRDefault="006F4EF2" w:rsidP="00991F12">
      <w:pPr>
        <w:pStyle w:val="Prrafodelista"/>
        <w:numPr>
          <w:ilvl w:val="0"/>
          <w:numId w:val="38"/>
        </w:numPr>
        <w:spacing w:line="360" w:lineRule="auto"/>
        <w:jc w:val="both"/>
        <w:rPr>
          <w:rFonts w:ascii="Arial" w:eastAsia="Arial" w:hAnsi="Arial" w:cs="Arial"/>
          <w:bCs/>
          <w:sz w:val="24"/>
          <w:szCs w:val="24"/>
        </w:rPr>
      </w:pPr>
      <w:r w:rsidRPr="00991F12">
        <w:rPr>
          <w:rFonts w:ascii="Arial" w:eastAsia="Arial" w:hAnsi="Arial" w:cs="Arial"/>
          <w:bCs/>
          <w:sz w:val="24"/>
          <w:szCs w:val="24"/>
        </w:rPr>
        <w:t xml:space="preserve">Curso en línea SEP-SALUD. Retorno seguro. Recuperado el 20 de agosto de 2021, de: </w:t>
      </w:r>
    </w:p>
    <w:p w14:paraId="79963F66" w14:textId="0BCCAC3C" w:rsidR="006F4EF2" w:rsidRPr="00991F12" w:rsidRDefault="005D3A68" w:rsidP="00991F12">
      <w:pPr>
        <w:pStyle w:val="Prrafodelista"/>
        <w:spacing w:line="360" w:lineRule="auto"/>
        <w:jc w:val="both"/>
        <w:rPr>
          <w:rFonts w:ascii="Arial" w:eastAsia="Arial" w:hAnsi="Arial" w:cs="Arial"/>
          <w:bCs/>
          <w:sz w:val="24"/>
          <w:szCs w:val="24"/>
        </w:rPr>
      </w:pPr>
      <w:hyperlink r:id="rId66" w:history="1">
        <w:r w:rsidR="00991F12" w:rsidRPr="00036DB8">
          <w:rPr>
            <w:rStyle w:val="Hipervnculo"/>
            <w:rFonts w:ascii="Arial" w:eastAsia="Arial" w:hAnsi="Arial" w:cs="Arial"/>
            <w:bCs/>
            <w:sz w:val="24"/>
            <w:szCs w:val="24"/>
          </w:rPr>
          <w:t>https://climss.imss.gob.mx/</w:t>
        </w:r>
      </w:hyperlink>
      <w:r w:rsidR="008C6E14" w:rsidRPr="00991F12">
        <w:rPr>
          <w:rFonts w:ascii="Arial" w:eastAsia="Arial" w:hAnsi="Arial" w:cs="Arial"/>
          <w:bCs/>
          <w:sz w:val="24"/>
          <w:szCs w:val="24"/>
        </w:rPr>
        <w:t xml:space="preserve"> </w:t>
      </w:r>
    </w:p>
    <w:p w14:paraId="28926D55" w14:textId="7B922938" w:rsidR="008C6E14" w:rsidRPr="00991F12" w:rsidRDefault="006F4EF2" w:rsidP="00991F12">
      <w:pPr>
        <w:pStyle w:val="Prrafodelista"/>
        <w:numPr>
          <w:ilvl w:val="0"/>
          <w:numId w:val="38"/>
        </w:numPr>
        <w:spacing w:line="360" w:lineRule="auto"/>
        <w:jc w:val="both"/>
        <w:rPr>
          <w:rFonts w:ascii="Arial" w:eastAsia="Arial" w:hAnsi="Arial" w:cs="Arial"/>
          <w:bCs/>
          <w:sz w:val="24"/>
          <w:szCs w:val="24"/>
        </w:rPr>
      </w:pPr>
      <w:r w:rsidRPr="00991F12">
        <w:rPr>
          <w:rFonts w:ascii="Arial" w:eastAsia="Arial" w:hAnsi="Arial" w:cs="Arial"/>
          <w:bCs/>
          <w:sz w:val="24"/>
          <w:szCs w:val="24"/>
        </w:rPr>
        <w:t xml:space="preserve">Divulgación dinámica. (2021). Los mejores juegos para niños adaptados a la COVID-19. Recuperado el 28 de junio de 2021, de: </w:t>
      </w:r>
      <w:r w:rsidR="008C6E14" w:rsidRPr="00991F12">
        <w:rPr>
          <w:rFonts w:ascii="Arial" w:eastAsia="Arial" w:hAnsi="Arial" w:cs="Arial"/>
          <w:bCs/>
          <w:sz w:val="24"/>
          <w:szCs w:val="24"/>
        </w:rPr>
        <w:t xml:space="preserve"> </w:t>
      </w:r>
    </w:p>
    <w:p w14:paraId="05B04A9B" w14:textId="1465C952" w:rsidR="006F4EF2" w:rsidRPr="00991F12" w:rsidRDefault="005D3A68" w:rsidP="00991F12">
      <w:pPr>
        <w:pStyle w:val="Prrafodelista"/>
        <w:spacing w:line="360" w:lineRule="auto"/>
        <w:jc w:val="both"/>
        <w:rPr>
          <w:rFonts w:ascii="Arial" w:eastAsia="Arial" w:hAnsi="Arial" w:cs="Arial"/>
          <w:bCs/>
          <w:sz w:val="24"/>
          <w:szCs w:val="24"/>
        </w:rPr>
      </w:pPr>
      <w:hyperlink r:id="rId67" w:history="1">
        <w:r w:rsidR="00991F12" w:rsidRPr="00036DB8">
          <w:rPr>
            <w:rStyle w:val="Hipervnculo"/>
            <w:rFonts w:ascii="Arial" w:eastAsia="Arial" w:hAnsi="Arial" w:cs="Arial"/>
            <w:bCs/>
            <w:sz w:val="24"/>
            <w:szCs w:val="24"/>
          </w:rPr>
          <w:t>https://www.divulgaciondinamica.es/blog/los-mejores-juegos-para-ninos-adaptados-a-la-covid-19/</w:t>
        </w:r>
      </w:hyperlink>
      <w:r w:rsidR="008C6E14" w:rsidRPr="00991F12">
        <w:rPr>
          <w:rFonts w:ascii="Arial" w:eastAsia="Arial" w:hAnsi="Arial" w:cs="Arial"/>
          <w:bCs/>
          <w:sz w:val="24"/>
          <w:szCs w:val="24"/>
        </w:rPr>
        <w:t xml:space="preserve">   </w:t>
      </w:r>
    </w:p>
    <w:p w14:paraId="208922A9" w14:textId="1FCB3680" w:rsidR="006F4EF2" w:rsidRPr="00991F12" w:rsidRDefault="006F4EF2" w:rsidP="00991F12">
      <w:pPr>
        <w:pStyle w:val="Prrafodelista"/>
        <w:numPr>
          <w:ilvl w:val="0"/>
          <w:numId w:val="38"/>
        </w:numPr>
        <w:spacing w:line="360" w:lineRule="auto"/>
        <w:jc w:val="both"/>
        <w:rPr>
          <w:rFonts w:ascii="Arial" w:eastAsia="Arial" w:hAnsi="Arial" w:cs="Arial"/>
          <w:bCs/>
          <w:sz w:val="24"/>
          <w:szCs w:val="24"/>
        </w:rPr>
      </w:pPr>
      <w:r w:rsidRPr="00991F12">
        <w:rPr>
          <w:rFonts w:ascii="Arial" w:eastAsia="Arial" w:hAnsi="Arial" w:cs="Arial"/>
          <w:bCs/>
          <w:sz w:val="24"/>
          <w:szCs w:val="24"/>
        </w:rPr>
        <w:t>Materiales de promoción de hábitos de higiene y salud. Recuperado el 28 de junio</w:t>
      </w:r>
      <w:r w:rsidR="008C6E14" w:rsidRPr="00991F12">
        <w:rPr>
          <w:rFonts w:ascii="Arial" w:eastAsia="Arial" w:hAnsi="Arial" w:cs="Arial"/>
          <w:bCs/>
          <w:sz w:val="24"/>
          <w:szCs w:val="24"/>
        </w:rPr>
        <w:t xml:space="preserve"> </w:t>
      </w:r>
      <w:r w:rsidRPr="00991F12">
        <w:rPr>
          <w:rFonts w:ascii="Arial" w:eastAsia="Arial" w:hAnsi="Arial" w:cs="Arial"/>
          <w:bCs/>
          <w:sz w:val="24"/>
          <w:szCs w:val="24"/>
        </w:rPr>
        <w:t xml:space="preserve">de 2021, de: </w:t>
      </w:r>
      <w:hyperlink r:id="rId68" w:history="1">
        <w:r w:rsidR="008C6E14" w:rsidRPr="00991F12">
          <w:rPr>
            <w:rStyle w:val="Hipervnculo"/>
            <w:rFonts w:ascii="Arial" w:eastAsia="Arial" w:hAnsi="Arial" w:cs="Arial"/>
            <w:bCs/>
            <w:sz w:val="24"/>
            <w:szCs w:val="24"/>
          </w:rPr>
          <w:t>https://dggeyet.sep.gob.mx/higiene_y_salud/</w:t>
        </w:r>
      </w:hyperlink>
      <w:r w:rsidR="008C6E14" w:rsidRPr="00991F12">
        <w:rPr>
          <w:rFonts w:ascii="Arial" w:eastAsia="Arial" w:hAnsi="Arial" w:cs="Arial"/>
          <w:bCs/>
          <w:sz w:val="24"/>
          <w:szCs w:val="24"/>
        </w:rPr>
        <w:t xml:space="preserve"> </w:t>
      </w:r>
    </w:p>
    <w:p w14:paraId="4565D426" w14:textId="306ED622" w:rsidR="006F4EF2" w:rsidRPr="00991F12" w:rsidRDefault="006F4EF2" w:rsidP="00991F12">
      <w:pPr>
        <w:pStyle w:val="Prrafodelista"/>
        <w:numPr>
          <w:ilvl w:val="0"/>
          <w:numId w:val="38"/>
        </w:numPr>
        <w:spacing w:line="360" w:lineRule="auto"/>
        <w:jc w:val="both"/>
        <w:rPr>
          <w:rFonts w:ascii="Arial" w:eastAsia="Arial" w:hAnsi="Arial" w:cs="Arial"/>
          <w:bCs/>
          <w:sz w:val="24"/>
          <w:szCs w:val="24"/>
        </w:rPr>
      </w:pPr>
      <w:r w:rsidRPr="00991F12">
        <w:rPr>
          <w:rFonts w:ascii="Arial" w:eastAsia="Arial" w:hAnsi="Arial" w:cs="Arial"/>
          <w:bCs/>
          <w:sz w:val="24"/>
          <w:szCs w:val="24"/>
        </w:rPr>
        <w:t>MEJOREDU. (2020). Estrategias de apoyo pedagógico para el inicio del ciclo</w:t>
      </w:r>
      <w:r w:rsidR="008C6E14" w:rsidRPr="00991F12">
        <w:rPr>
          <w:rFonts w:ascii="Arial" w:eastAsia="Arial" w:hAnsi="Arial" w:cs="Arial"/>
          <w:bCs/>
          <w:sz w:val="24"/>
          <w:szCs w:val="24"/>
        </w:rPr>
        <w:t xml:space="preserve"> </w:t>
      </w:r>
      <w:r w:rsidRPr="00991F12">
        <w:rPr>
          <w:rFonts w:ascii="Arial" w:eastAsia="Arial" w:hAnsi="Arial" w:cs="Arial"/>
          <w:bCs/>
          <w:sz w:val="24"/>
          <w:szCs w:val="24"/>
        </w:rPr>
        <w:t xml:space="preserve">escolar. Juguemos con sana distancia. Recuperado el 28 de junio de 2021, de: </w:t>
      </w:r>
    </w:p>
    <w:p w14:paraId="6E888BBF" w14:textId="15E7B5AA" w:rsidR="006F4EF2" w:rsidRPr="00991F12" w:rsidRDefault="005D3A68" w:rsidP="00991F12">
      <w:pPr>
        <w:pStyle w:val="Prrafodelista"/>
        <w:spacing w:line="360" w:lineRule="auto"/>
        <w:jc w:val="both"/>
        <w:rPr>
          <w:rFonts w:ascii="Arial" w:eastAsia="Arial" w:hAnsi="Arial" w:cs="Arial"/>
          <w:bCs/>
          <w:sz w:val="24"/>
          <w:szCs w:val="24"/>
        </w:rPr>
      </w:pPr>
      <w:hyperlink r:id="rId69" w:history="1">
        <w:r w:rsidR="00991F12" w:rsidRPr="00036DB8">
          <w:rPr>
            <w:rStyle w:val="Hipervnculo"/>
            <w:rFonts w:ascii="Arial" w:eastAsia="Arial" w:hAnsi="Arial" w:cs="Arial"/>
            <w:bCs/>
            <w:sz w:val="24"/>
            <w:szCs w:val="24"/>
          </w:rPr>
          <w:t>https://www.mejoredu.gob.mx/images/blog/estrategias/juguemos-con-sana-distancia.pdf</w:t>
        </w:r>
      </w:hyperlink>
      <w:r w:rsidR="008C6E14" w:rsidRPr="00991F12">
        <w:rPr>
          <w:rFonts w:ascii="Arial" w:eastAsia="Arial" w:hAnsi="Arial" w:cs="Arial"/>
          <w:bCs/>
          <w:sz w:val="24"/>
          <w:szCs w:val="24"/>
        </w:rPr>
        <w:t xml:space="preserve"> </w:t>
      </w:r>
    </w:p>
    <w:p w14:paraId="6FE7A442" w14:textId="4261D468" w:rsidR="006F4EF2" w:rsidRPr="00991F12" w:rsidRDefault="006F4EF2" w:rsidP="00991F12">
      <w:pPr>
        <w:pStyle w:val="Prrafodelista"/>
        <w:numPr>
          <w:ilvl w:val="0"/>
          <w:numId w:val="38"/>
        </w:numPr>
        <w:spacing w:line="360" w:lineRule="auto"/>
        <w:jc w:val="both"/>
        <w:rPr>
          <w:rFonts w:ascii="Arial" w:eastAsia="Arial" w:hAnsi="Arial" w:cs="Arial"/>
          <w:bCs/>
          <w:sz w:val="24"/>
          <w:szCs w:val="24"/>
        </w:rPr>
      </w:pPr>
      <w:r w:rsidRPr="00991F12">
        <w:rPr>
          <w:rFonts w:ascii="Arial" w:eastAsia="Arial" w:hAnsi="Arial" w:cs="Arial"/>
          <w:bCs/>
          <w:sz w:val="24"/>
          <w:szCs w:val="24"/>
        </w:rPr>
        <w:t>MEJOREDU. (2021). Educación en Movimiento 1, segunda época. Regreso a las</w:t>
      </w:r>
      <w:r w:rsidR="008C6E14" w:rsidRPr="00991F12">
        <w:rPr>
          <w:rFonts w:ascii="Arial" w:eastAsia="Arial" w:hAnsi="Arial" w:cs="Arial"/>
          <w:bCs/>
          <w:sz w:val="24"/>
          <w:szCs w:val="24"/>
        </w:rPr>
        <w:t xml:space="preserve"> </w:t>
      </w:r>
      <w:r w:rsidRPr="00991F12">
        <w:rPr>
          <w:rFonts w:ascii="Arial" w:eastAsia="Arial" w:hAnsi="Arial" w:cs="Arial"/>
          <w:bCs/>
          <w:sz w:val="24"/>
          <w:szCs w:val="24"/>
        </w:rPr>
        <w:t xml:space="preserve">aulas. Nuevas prácticas, nueva escuela. Recuperado el 11 de julio de 2021, de: </w:t>
      </w:r>
    </w:p>
    <w:p w14:paraId="24956706" w14:textId="679ADD2A" w:rsidR="006F4EF2" w:rsidRPr="00991F12" w:rsidRDefault="005D3A68" w:rsidP="00991F12">
      <w:pPr>
        <w:pStyle w:val="Prrafodelista"/>
        <w:spacing w:line="360" w:lineRule="auto"/>
        <w:jc w:val="both"/>
        <w:rPr>
          <w:rFonts w:ascii="Arial" w:eastAsia="Arial" w:hAnsi="Arial" w:cs="Arial"/>
          <w:bCs/>
          <w:sz w:val="24"/>
          <w:szCs w:val="24"/>
        </w:rPr>
      </w:pPr>
      <w:hyperlink r:id="rId70" w:history="1">
        <w:r w:rsidR="00991F12" w:rsidRPr="00036DB8">
          <w:rPr>
            <w:rStyle w:val="Hipervnculo"/>
            <w:rFonts w:ascii="Arial" w:eastAsia="Arial" w:hAnsi="Arial" w:cs="Arial"/>
            <w:bCs/>
            <w:sz w:val="24"/>
            <w:szCs w:val="24"/>
          </w:rPr>
          <w:t>https://www.mejoredu.gob.mx/publicaciones/boletin/regreso-a-las-aulas-nuevaspracticas-nueva-escuela</w:t>
        </w:r>
      </w:hyperlink>
      <w:r w:rsidR="008C6E14" w:rsidRPr="00991F12">
        <w:rPr>
          <w:rFonts w:ascii="Arial" w:eastAsia="Arial" w:hAnsi="Arial" w:cs="Arial"/>
          <w:bCs/>
          <w:sz w:val="24"/>
          <w:szCs w:val="24"/>
        </w:rPr>
        <w:t xml:space="preserve"> </w:t>
      </w:r>
    </w:p>
    <w:p w14:paraId="1FE085B6" w14:textId="1A247B2B" w:rsidR="00A454F8" w:rsidRPr="00991F12" w:rsidRDefault="00A454F8" w:rsidP="00991F12">
      <w:pPr>
        <w:pStyle w:val="Prrafodelista"/>
        <w:numPr>
          <w:ilvl w:val="0"/>
          <w:numId w:val="38"/>
        </w:numPr>
        <w:spacing w:line="360" w:lineRule="auto"/>
        <w:jc w:val="both"/>
        <w:rPr>
          <w:rFonts w:ascii="Arial" w:eastAsia="Arial" w:hAnsi="Arial" w:cs="Arial"/>
          <w:bCs/>
          <w:sz w:val="24"/>
          <w:szCs w:val="24"/>
        </w:rPr>
      </w:pPr>
      <w:r w:rsidRPr="00991F12">
        <w:rPr>
          <w:rFonts w:ascii="Arial" w:eastAsia="Arial" w:hAnsi="Arial" w:cs="Arial"/>
          <w:bCs/>
          <w:sz w:val="24"/>
          <w:szCs w:val="24"/>
        </w:rPr>
        <w:t xml:space="preserve">SEP. Autoridad Educativa Federal de la Ciudad de México. (2020). Matriz de aprendizajes fundamentales imprescindibles. Recuperado el 11 de julio de 2021, de: </w:t>
      </w:r>
    </w:p>
    <w:p w14:paraId="037666EB" w14:textId="6AB4E907" w:rsidR="00A454F8" w:rsidRPr="00991F12" w:rsidRDefault="005D3A68" w:rsidP="00991F12">
      <w:pPr>
        <w:pStyle w:val="Prrafodelista"/>
        <w:spacing w:line="360" w:lineRule="auto"/>
        <w:jc w:val="both"/>
        <w:rPr>
          <w:rFonts w:ascii="Arial" w:eastAsia="Arial" w:hAnsi="Arial" w:cs="Arial"/>
          <w:bCs/>
          <w:sz w:val="24"/>
          <w:szCs w:val="24"/>
        </w:rPr>
      </w:pPr>
      <w:hyperlink r:id="rId71" w:history="1">
        <w:r w:rsidR="00991F12" w:rsidRPr="00036DB8">
          <w:rPr>
            <w:rStyle w:val="Hipervnculo"/>
            <w:rFonts w:ascii="Arial" w:eastAsia="Arial" w:hAnsi="Arial" w:cs="Arial"/>
            <w:bCs/>
            <w:sz w:val="24"/>
            <w:szCs w:val="24"/>
          </w:rPr>
          <w:t>https://laescuelaencasa.mx/data/reforzamiento/matriz_pri_1_s1.pdf</w:t>
        </w:r>
      </w:hyperlink>
      <w:r w:rsidR="00A454F8" w:rsidRPr="00991F12">
        <w:rPr>
          <w:rFonts w:ascii="Arial" w:eastAsia="Arial" w:hAnsi="Arial" w:cs="Arial"/>
          <w:bCs/>
          <w:sz w:val="24"/>
          <w:szCs w:val="24"/>
        </w:rPr>
        <w:t xml:space="preserve"> </w:t>
      </w:r>
    </w:p>
    <w:p w14:paraId="5627B0E3" w14:textId="313B9317" w:rsidR="00A454F8" w:rsidRPr="00991F12" w:rsidRDefault="00A454F8" w:rsidP="00991F12">
      <w:pPr>
        <w:pStyle w:val="Prrafodelista"/>
        <w:numPr>
          <w:ilvl w:val="0"/>
          <w:numId w:val="38"/>
        </w:numPr>
        <w:spacing w:line="360" w:lineRule="auto"/>
        <w:jc w:val="both"/>
        <w:rPr>
          <w:rFonts w:ascii="Arial" w:eastAsia="Arial" w:hAnsi="Arial" w:cs="Arial"/>
          <w:bCs/>
          <w:sz w:val="24"/>
          <w:szCs w:val="24"/>
        </w:rPr>
      </w:pPr>
      <w:r w:rsidRPr="00991F12">
        <w:rPr>
          <w:rFonts w:ascii="Arial" w:eastAsia="Arial" w:hAnsi="Arial" w:cs="Arial"/>
          <w:bCs/>
          <w:sz w:val="24"/>
          <w:szCs w:val="24"/>
        </w:rPr>
        <w:lastRenderedPageBreak/>
        <w:t>SEP. (2020). Fichero Cuidar de Otros es Cuidar de Sí mismo. Herramientas de Soporte Socioemocional para la Educación en Contextos de Emergencia.</w:t>
      </w:r>
    </w:p>
    <w:p w14:paraId="113BD840" w14:textId="232705E8" w:rsidR="00A454F8" w:rsidRPr="00991F12" w:rsidRDefault="00A454F8" w:rsidP="00991F12">
      <w:pPr>
        <w:pStyle w:val="Prrafodelista"/>
        <w:spacing w:line="360" w:lineRule="auto"/>
        <w:jc w:val="both"/>
        <w:rPr>
          <w:rFonts w:ascii="Arial" w:eastAsia="Arial" w:hAnsi="Arial" w:cs="Arial"/>
          <w:bCs/>
          <w:sz w:val="24"/>
          <w:szCs w:val="24"/>
        </w:rPr>
      </w:pPr>
      <w:r w:rsidRPr="00991F12">
        <w:rPr>
          <w:rFonts w:ascii="Arial" w:eastAsia="Arial" w:hAnsi="Arial" w:cs="Arial"/>
          <w:bCs/>
          <w:sz w:val="24"/>
          <w:szCs w:val="24"/>
        </w:rPr>
        <w:t xml:space="preserve">Recuperado el 28 de junio de 2021, de: </w:t>
      </w:r>
      <w:hyperlink r:id="rId72" w:history="1">
        <w:r w:rsidRPr="00991F12">
          <w:rPr>
            <w:rStyle w:val="Hipervnculo"/>
            <w:rFonts w:ascii="Arial" w:eastAsia="Arial" w:hAnsi="Arial" w:cs="Arial"/>
            <w:bCs/>
            <w:sz w:val="24"/>
            <w:szCs w:val="24"/>
          </w:rPr>
          <w:t>https://educacionbasica.sep.gob.mx/multimedia/RSC/BASICA/Documento/202006/202006-RSC-WTzeEQBTag-ANEXO4.FicheroHSS.PDF</w:t>
        </w:r>
      </w:hyperlink>
      <w:r w:rsidRPr="00991F12">
        <w:rPr>
          <w:rFonts w:ascii="Arial" w:eastAsia="Arial" w:hAnsi="Arial" w:cs="Arial"/>
          <w:bCs/>
          <w:sz w:val="24"/>
          <w:szCs w:val="24"/>
        </w:rPr>
        <w:t xml:space="preserve"> </w:t>
      </w:r>
    </w:p>
    <w:p w14:paraId="02C98082" w14:textId="63CA5578" w:rsidR="00A454F8" w:rsidRPr="00991F12" w:rsidRDefault="00A454F8" w:rsidP="00991F12">
      <w:pPr>
        <w:pStyle w:val="Prrafodelista"/>
        <w:numPr>
          <w:ilvl w:val="0"/>
          <w:numId w:val="38"/>
        </w:numPr>
        <w:spacing w:line="360" w:lineRule="auto"/>
        <w:jc w:val="both"/>
        <w:rPr>
          <w:rFonts w:ascii="Arial" w:eastAsia="Arial" w:hAnsi="Arial" w:cs="Arial"/>
          <w:bCs/>
          <w:sz w:val="24"/>
          <w:szCs w:val="24"/>
        </w:rPr>
      </w:pPr>
      <w:r w:rsidRPr="00991F12">
        <w:rPr>
          <w:rFonts w:ascii="Arial" w:eastAsia="Arial" w:hAnsi="Arial" w:cs="Arial"/>
          <w:bCs/>
          <w:sz w:val="24"/>
          <w:szCs w:val="24"/>
        </w:rPr>
        <w:t xml:space="preserve">SEP. (2020). Orientaciones pedagógicas para el inicio y organización del ciclo escolar 2020-2021. Guía para el trabajo docente. Resumen. Recuperado el 21 de junio de 2021, de: </w:t>
      </w:r>
    </w:p>
    <w:p w14:paraId="3017446E" w14:textId="505C2AA0" w:rsidR="00A454F8" w:rsidRPr="00991F12" w:rsidRDefault="005D3A68" w:rsidP="00991F12">
      <w:pPr>
        <w:pStyle w:val="Prrafodelista"/>
        <w:numPr>
          <w:ilvl w:val="0"/>
          <w:numId w:val="38"/>
        </w:numPr>
        <w:spacing w:line="360" w:lineRule="auto"/>
        <w:jc w:val="both"/>
        <w:rPr>
          <w:rFonts w:ascii="Arial" w:eastAsia="Arial" w:hAnsi="Arial" w:cs="Arial"/>
          <w:bCs/>
          <w:sz w:val="24"/>
          <w:szCs w:val="24"/>
        </w:rPr>
      </w:pPr>
      <w:hyperlink r:id="rId73" w:history="1">
        <w:r w:rsidR="00A454F8" w:rsidRPr="00991F12">
          <w:rPr>
            <w:rStyle w:val="Hipervnculo"/>
            <w:rFonts w:ascii="Arial" w:eastAsia="Arial" w:hAnsi="Arial" w:cs="Arial"/>
            <w:bCs/>
            <w:sz w:val="24"/>
            <w:szCs w:val="24"/>
          </w:rPr>
          <w:t>https://educacionbasica.sep.gob.mx/multimedia/RSC/BASICA/Documento/202007/202007-RSC-2gq1ydIjeH-ANEXO2_Guia_pedagogica_Resumen_CTE.pdf</w:t>
        </w:r>
      </w:hyperlink>
      <w:r w:rsidR="00A454F8" w:rsidRPr="00991F12">
        <w:rPr>
          <w:rFonts w:ascii="Arial" w:eastAsia="Arial" w:hAnsi="Arial" w:cs="Arial"/>
          <w:bCs/>
          <w:sz w:val="24"/>
          <w:szCs w:val="24"/>
        </w:rPr>
        <w:t xml:space="preserve"> </w:t>
      </w:r>
    </w:p>
    <w:p w14:paraId="07A8F20B" w14:textId="786BC5F2" w:rsidR="00A454F8" w:rsidRPr="00991F12" w:rsidRDefault="00A454F8" w:rsidP="00991F12">
      <w:pPr>
        <w:pStyle w:val="Prrafodelista"/>
        <w:numPr>
          <w:ilvl w:val="0"/>
          <w:numId w:val="38"/>
        </w:numPr>
        <w:spacing w:line="360" w:lineRule="auto"/>
        <w:jc w:val="both"/>
        <w:rPr>
          <w:rFonts w:ascii="Arial" w:eastAsia="Arial" w:hAnsi="Arial" w:cs="Arial"/>
          <w:bCs/>
          <w:sz w:val="24"/>
          <w:szCs w:val="24"/>
        </w:rPr>
      </w:pPr>
      <w:r w:rsidRPr="00991F12">
        <w:rPr>
          <w:rFonts w:ascii="Arial" w:eastAsia="Arial" w:hAnsi="Arial" w:cs="Arial"/>
          <w:bCs/>
          <w:sz w:val="24"/>
          <w:szCs w:val="24"/>
        </w:rPr>
        <w:t xml:space="preserve">SEP. DGADAE. (2021) Evaluación diagnóstica para alumnos de educación básica. </w:t>
      </w:r>
    </w:p>
    <w:p w14:paraId="775A3C2A" w14:textId="77777777" w:rsidR="00A454F8" w:rsidRPr="00991F12" w:rsidRDefault="00A454F8" w:rsidP="00991F12">
      <w:pPr>
        <w:pStyle w:val="Prrafodelista"/>
        <w:spacing w:line="360" w:lineRule="auto"/>
        <w:jc w:val="both"/>
        <w:rPr>
          <w:rFonts w:ascii="Arial" w:eastAsia="Arial" w:hAnsi="Arial" w:cs="Arial"/>
          <w:bCs/>
          <w:sz w:val="24"/>
          <w:szCs w:val="24"/>
        </w:rPr>
      </w:pPr>
      <w:r w:rsidRPr="00991F12">
        <w:rPr>
          <w:rFonts w:ascii="Arial" w:eastAsia="Arial" w:hAnsi="Arial" w:cs="Arial"/>
          <w:bCs/>
          <w:sz w:val="24"/>
          <w:szCs w:val="24"/>
        </w:rPr>
        <w:t xml:space="preserve">Tablas Descriptivas. Recuperado el 18 de agosto de 2021, de: </w:t>
      </w:r>
    </w:p>
    <w:p w14:paraId="5BC3073D" w14:textId="100F2F7E" w:rsidR="00A454F8" w:rsidRPr="00991F12" w:rsidRDefault="005D3A68" w:rsidP="00991F12">
      <w:pPr>
        <w:pStyle w:val="Prrafodelista"/>
        <w:spacing w:line="360" w:lineRule="auto"/>
        <w:jc w:val="both"/>
        <w:rPr>
          <w:rFonts w:ascii="Arial" w:eastAsia="Arial" w:hAnsi="Arial" w:cs="Arial"/>
          <w:bCs/>
          <w:sz w:val="24"/>
          <w:szCs w:val="24"/>
        </w:rPr>
      </w:pPr>
      <w:hyperlink r:id="rId74" w:history="1">
        <w:r w:rsidR="00991F12" w:rsidRPr="00036DB8">
          <w:rPr>
            <w:rStyle w:val="Hipervnculo"/>
            <w:rFonts w:ascii="Arial" w:eastAsia="Arial" w:hAnsi="Arial" w:cs="Arial"/>
            <w:bCs/>
            <w:sz w:val="24"/>
            <w:szCs w:val="24"/>
          </w:rPr>
          <w:t>http://www.dgadae.sep.gob.mx/</w:t>
        </w:r>
      </w:hyperlink>
      <w:r w:rsidR="00A454F8" w:rsidRPr="00991F12">
        <w:rPr>
          <w:rFonts w:ascii="Arial" w:eastAsia="Arial" w:hAnsi="Arial" w:cs="Arial"/>
          <w:bCs/>
          <w:sz w:val="24"/>
          <w:szCs w:val="24"/>
        </w:rPr>
        <w:t xml:space="preserve"> </w:t>
      </w:r>
    </w:p>
    <w:p w14:paraId="63F987A6" w14:textId="54051E2C" w:rsidR="00A454F8" w:rsidRPr="00991F12" w:rsidRDefault="00A454F8" w:rsidP="00991F12">
      <w:pPr>
        <w:pStyle w:val="Prrafodelista"/>
        <w:numPr>
          <w:ilvl w:val="0"/>
          <w:numId w:val="38"/>
        </w:numPr>
        <w:spacing w:line="360" w:lineRule="auto"/>
        <w:jc w:val="both"/>
        <w:rPr>
          <w:rFonts w:ascii="Arial" w:eastAsia="Arial" w:hAnsi="Arial" w:cs="Arial"/>
          <w:bCs/>
          <w:sz w:val="24"/>
          <w:szCs w:val="24"/>
        </w:rPr>
      </w:pPr>
      <w:r w:rsidRPr="00991F12">
        <w:rPr>
          <w:rFonts w:ascii="Arial" w:eastAsia="Arial" w:hAnsi="Arial" w:cs="Arial"/>
          <w:bCs/>
          <w:sz w:val="24"/>
          <w:szCs w:val="24"/>
        </w:rPr>
        <w:t xml:space="preserve">SEP. (2021). Aprende en casa: Recursos para el aprendizaje en la modalidad mixta. </w:t>
      </w:r>
    </w:p>
    <w:p w14:paraId="76D5D8FF" w14:textId="77777777" w:rsidR="00A454F8" w:rsidRPr="00991F12" w:rsidRDefault="00A454F8" w:rsidP="00991F12">
      <w:pPr>
        <w:pStyle w:val="Prrafodelista"/>
        <w:spacing w:line="360" w:lineRule="auto"/>
        <w:jc w:val="both"/>
        <w:rPr>
          <w:rFonts w:ascii="Arial" w:eastAsia="Arial" w:hAnsi="Arial" w:cs="Arial"/>
          <w:bCs/>
          <w:sz w:val="24"/>
          <w:szCs w:val="24"/>
        </w:rPr>
      </w:pPr>
      <w:r w:rsidRPr="00991F12">
        <w:rPr>
          <w:rFonts w:ascii="Arial" w:eastAsia="Arial" w:hAnsi="Arial" w:cs="Arial"/>
          <w:bCs/>
          <w:sz w:val="24"/>
          <w:szCs w:val="24"/>
        </w:rPr>
        <w:t xml:space="preserve">Recuperado el 20 de agosto de 2021, de: </w:t>
      </w:r>
    </w:p>
    <w:p w14:paraId="6CB74506" w14:textId="55BE855E" w:rsidR="00A454F8" w:rsidRPr="00991F12" w:rsidRDefault="005D3A68" w:rsidP="00991F12">
      <w:pPr>
        <w:pStyle w:val="Prrafodelista"/>
        <w:spacing w:line="360" w:lineRule="auto"/>
        <w:jc w:val="both"/>
        <w:rPr>
          <w:rFonts w:ascii="Arial" w:eastAsia="Arial" w:hAnsi="Arial" w:cs="Arial"/>
          <w:bCs/>
          <w:sz w:val="24"/>
          <w:szCs w:val="24"/>
        </w:rPr>
      </w:pPr>
      <w:hyperlink r:id="rId75" w:history="1">
        <w:r w:rsidR="00991F12" w:rsidRPr="00036DB8">
          <w:rPr>
            <w:rStyle w:val="Hipervnculo"/>
            <w:rFonts w:ascii="Arial" w:eastAsia="Arial" w:hAnsi="Arial" w:cs="Arial"/>
            <w:bCs/>
            <w:sz w:val="24"/>
            <w:szCs w:val="24"/>
          </w:rPr>
          <w:t>https://educacionbasica.sep.gob.mx/multimedia/RSC/BASICA/Documento/202108/202108-RSC-Aprende%20en%20casa.pdf</w:t>
        </w:r>
      </w:hyperlink>
      <w:r w:rsidR="00A454F8" w:rsidRPr="00991F12">
        <w:rPr>
          <w:rFonts w:ascii="Arial" w:eastAsia="Arial" w:hAnsi="Arial" w:cs="Arial"/>
          <w:bCs/>
          <w:sz w:val="24"/>
          <w:szCs w:val="24"/>
        </w:rPr>
        <w:t xml:space="preserve"> </w:t>
      </w:r>
    </w:p>
    <w:p w14:paraId="375DF669" w14:textId="0D4815FE" w:rsidR="00A454F8" w:rsidRPr="00991F12" w:rsidRDefault="00A454F8" w:rsidP="00991F12">
      <w:pPr>
        <w:pStyle w:val="Prrafodelista"/>
        <w:numPr>
          <w:ilvl w:val="0"/>
          <w:numId w:val="38"/>
        </w:numPr>
        <w:spacing w:line="360" w:lineRule="auto"/>
        <w:jc w:val="both"/>
        <w:rPr>
          <w:rFonts w:ascii="Arial" w:eastAsia="Arial" w:hAnsi="Arial" w:cs="Arial"/>
          <w:bCs/>
          <w:sz w:val="24"/>
          <w:szCs w:val="24"/>
        </w:rPr>
      </w:pPr>
      <w:r w:rsidRPr="00991F12">
        <w:rPr>
          <w:rFonts w:ascii="Arial" w:eastAsia="Arial" w:hAnsi="Arial" w:cs="Arial"/>
          <w:bCs/>
          <w:sz w:val="24"/>
          <w:szCs w:val="24"/>
        </w:rPr>
        <w:t xml:space="preserve">SEP. (2021) Herramientas educativas para el Inicio, Permanencia y Egreso del Ciclo Escolar de las Niñas, Niños y Adolescentes de Educación Básica. Recuperado el 20 de agosto de 2021, de: </w:t>
      </w:r>
    </w:p>
    <w:p w14:paraId="0114B9A9" w14:textId="3EB1DBF5" w:rsidR="00A454F8" w:rsidRPr="00991F12" w:rsidRDefault="005D3A68" w:rsidP="00991F12">
      <w:pPr>
        <w:pStyle w:val="Prrafodelista"/>
        <w:numPr>
          <w:ilvl w:val="0"/>
          <w:numId w:val="38"/>
        </w:numPr>
        <w:spacing w:line="360" w:lineRule="auto"/>
        <w:jc w:val="both"/>
        <w:rPr>
          <w:rFonts w:ascii="Arial" w:eastAsia="Arial" w:hAnsi="Arial" w:cs="Arial"/>
          <w:bCs/>
          <w:sz w:val="24"/>
          <w:szCs w:val="24"/>
        </w:rPr>
      </w:pPr>
      <w:hyperlink r:id="rId76" w:history="1">
        <w:r w:rsidR="00A454F8" w:rsidRPr="00991F12">
          <w:rPr>
            <w:rStyle w:val="Hipervnculo"/>
            <w:rFonts w:ascii="Arial" w:hAnsi="Arial" w:cs="Arial"/>
            <w:sz w:val="24"/>
            <w:szCs w:val="24"/>
          </w:rPr>
          <w:t>202108-RSC-Herramientas educativas para el inicio, permanencia y egreso del ciclo escolar de las niñas niños y adolescentes de la educación básica.pdf (sep.gob.mx)</w:t>
        </w:r>
      </w:hyperlink>
    </w:p>
    <w:p w14:paraId="2818CEC0" w14:textId="32AD119A" w:rsidR="00A454F8" w:rsidRPr="00991F12" w:rsidRDefault="00A454F8" w:rsidP="00991F12">
      <w:pPr>
        <w:pStyle w:val="Prrafodelista"/>
        <w:numPr>
          <w:ilvl w:val="0"/>
          <w:numId w:val="38"/>
        </w:numPr>
        <w:spacing w:line="360" w:lineRule="auto"/>
        <w:jc w:val="both"/>
        <w:rPr>
          <w:rFonts w:ascii="Arial" w:eastAsia="Arial" w:hAnsi="Arial" w:cs="Arial"/>
          <w:bCs/>
          <w:sz w:val="24"/>
          <w:szCs w:val="24"/>
        </w:rPr>
      </w:pPr>
      <w:r w:rsidRPr="00991F12">
        <w:rPr>
          <w:rFonts w:ascii="Arial" w:eastAsia="Arial" w:hAnsi="Arial" w:cs="Arial"/>
          <w:bCs/>
          <w:sz w:val="24"/>
          <w:szCs w:val="24"/>
        </w:rPr>
        <w:t xml:space="preserve">SEP. OEI. (2021) Herramientas didácticas para el aprendizaje a distancia. </w:t>
      </w:r>
    </w:p>
    <w:p w14:paraId="5AC05418" w14:textId="77777777" w:rsidR="00A454F8" w:rsidRPr="00991F12" w:rsidRDefault="00A454F8" w:rsidP="00991F12">
      <w:pPr>
        <w:pStyle w:val="Prrafodelista"/>
        <w:spacing w:line="360" w:lineRule="auto"/>
        <w:jc w:val="both"/>
        <w:rPr>
          <w:rFonts w:ascii="Arial" w:eastAsia="Arial" w:hAnsi="Arial" w:cs="Arial"/>
          <w:bCs/>
          <w:sz w:val="24"/>
          <w:szCs w:val="24"/>
        </w:rPr>
      </w:pPr>
      <w:r w:rsidRPr="00991F12">
        <w:rPr>
          <w:rFonts w:ascii="Arial" w:eastAsia="Arial" w:hAnsi="Arial" w:cs="Arial"/>
          <w:bCs/>
          <w:sz w:val="24"/>
          <w:szCs w:val="24"/>
        </w:rPr>
        <w:t>Recuperado el 20 de agosto de 2021, de:</w:t>
      </w:r>
    </w:p>
    <w:p w14:paraId="5B7BE018" w14:textId="0125120E" w:rsidR="00281302" w:rsidRPr="00991F12" w:rsidRDefault="005D3A68" w:rsidP="00991F12">
      <w:pPr>
        <w:pStyle w:val="Prrafodelista"/>
        <w:spacing w:line="360" w:lineRule="auto"/>
        <w:jc w:val="both"/>
        <w:rPr>
          <w:rFonts w:ascii="Arial" w:eastAsia="Arial" w:hAnsi="Arial" w:cs="Arial"/>
          <w:bCs/>
          <w:sz w:val="24"/>
          <w:szCs w:val="24"/>
        </w:rPr>
      </w:pPr>
      <w:hyperlink r:id="rId77" w:history="1">
        <w:r w:rsidR="00991F12" w:rsidRPr="00036DB8">
          <w:rPr>
            <w:rStyle w:val="Hipervnculo"/>
            <w:rFonts w:ascii="Arial" w:eastAsia="Arial" w:hAnsi="Arial" w:cs="Arial"/>
            <w:bCs/>
            <w:sz w:val="24"/>
            <w:szCs w:val="24"/>
          </w:rPr>
          <w:t>https://educacionbasica.sep.gob.mx/multimedia/RSC/BASICA/Documento/202108/202108-RSC-Herramientas%20did%C3%A1cticas%20para%20el%20aprendizaje%20a%20distancia.pdf</w:t>
        </w:r>
      </w:hyperlink>
      <w:r w:rsidR="00281302" w:rsidRPr="00991F12">
        <w:rPr>
          <w:rFonts w:ascii="Arial" w:eastAsia="Arial" w:hAnsi="Arial" w:cs="Arial"/>
          <w:bCs/>
          <w:sz w:val="24"/>
          <w:szCs w:val="24"/>
        </w:rPr>
        <w:t xml:space="preserve"> </w:t>
      </w:r>
    </w:p>
    <w:p w14:paraId="5DF2D7BA" w14:textId="77777777" w:rsidR="00281302" w:rsidRDefault="00281302" w:rsidP="00A454F8">
      <w:pPr>
        <w:spacing w:line="360" w:lineRule="auto"/>
        <w:jc w:val="both"/>
        <w:rPr>
          <w:rFonts w:ascii="Arial" w:eastAsia="Arial" w:hAnsi="Arial" w:cs="Arial"/>
          <w:bCs/>
          <w:sz w:val="24"/>
          <w:szCs w:val="24"/>
        </w:rPr>
      </w:pPr>
    </w:p>
    <w:sectPr w:rsidR="00281302">
      <w:pgSz w:w="12240" w:h="15840"/>
      <w:pgMar w:top="720" w:right="720" w:bottom="720" w:left="72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FBB2EB" w14:textId="77777777" w:rsidR="005D3A68" w:rsidRDefault="005D3A68">
      <w:pPr>
        <w:spacing w:after="0" w:line="240" w:lineRule="auto"/>
      </w:pPr>
      <w:r>
        <w:separator/>
      </w:r>
    </w:p>
  </w:endnote>
  <w:endnote w:type="continuationSeparator" w:id="0">
    <w:p w14:paraId="7B161EDD" w14:textId="77777777" w:rsidR="005D3A68" w:rsidRDefault="005D3A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2576A5" w14:textId="77777777" w:rsidR="005D3A68" w:rsidRDefault="005D3A68">
      <w:pPr>
        <w:spacing w:after="0" w:line="240" w:lineRule="auto"/>
      </w:pPr>
      <w:r>
        <w:separator/>
      </w:r>
    </w:p>
  </w:footnote>
  <w:footnote w:type="continuationSeparator" w:id="0">
    <w:p w14:paraId="18DA03EF" w14:textId="77777777" w:rsidR="005D3A68" w:rsidRDefault="005D3A68">
      <w:pPr>
        <w:spacing w:after="0" w:line="240" w:lineRule="auto"/>
      </w:pPr>
      <w:r>
        <w:continuationSeparator/>
      </w:r>
    </w:p>
  </w:footnote>
  <w:footnote w:id="1">
    <w:p w14:paraId="00000324" w14:textId="77777777" w:rsidR="00370703" w:rsidRDefault="0080287B">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En el Plan de estudios 2011, los programas de estudio de las asignaturas. En el plan de estudios 2017 los programas de las asignaturas del componente curricular Campos de Formación Académica y de las áreas (Artes, Educación Socioemocional y Educación Física) del componente curricular, Áreas de Desarrollo Personal y Social.</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508E0"/>
    <w:multiLevelType w:val="hybridMultilevel"/>
    <w:tmpl w:val="31AAD842"/>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6C14CA3"/>
    <w:multiLevelType w:val="hybridMultilevel"/>
    <w:tmpl w:val="39C6C80C"/>
    <w:lvl w:ilvl="0" w:tplc="080A000D">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7445C60"/>
    <w:multiLevelType w:val="hybridMultilevel"/>
    <w:tmpl w:val="6D4217A4"/>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4470FD0"/>
    <w:multiLevelType w:val="multilevel"/>
    <w:tmpl w:val="ACE680C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DFE606F"/>
    <w:multiLevelType w:val="hybridMultilevel"/>
    <w:tmpl w:val="A86A5DB8"/>
    <w:lvl w:ilvl="0" w:tplc="080A0019">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E2D6E87"/>
    <w:multiLevelType w:val="multilevel"/>
    <w:tmpl w:val="EB8624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EBB3233"/>
    <w:multiLevelType w:val="multilevel"/>
    <w:tmpl w:val="31EC810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218343BF"/>
    <w:multiLevelType w:val="multilevel"/>
    <w:tmpl w:val="9404F6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25A32494"/>
    <w:multiLevelType w:val="multilevel"/>
    <w:tmpl w:val="D0AAA0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2DBB1EBB"/>
    <w:multiLevelType w:val="multilevel"/>
    <w:tmpl w:val="4E6CD62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0" w15:restartNumberingAfterBreak="0">
    <w:nsid w:val="2E4960AF"/>
    <w:multiLevelType w:val="multilevel"/>
    <w:tmpl w:val="D94CDB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2F687518"/>
    <w:multiLevelType w:val="multilevel"/>
    <w:tmpl w:val="D08E6F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F9C299D"/>
    <w:multiLevelType w:val="hybridMultilevel"/>
    <w:tmpl w:val="6FEAFC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31053BA7"/>
    <w:multiLevelType w:val="multilevel"/>
    <w:tmpl w:val="72FEF2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32AE6CEE"/>
    <w:multiLevelType w:val="multilevel"/>
    <w:tmpl w:val="5360EB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4282BFF"/>
    <w:multiLevelType w:val="multilevel"/>
    <w:tmpl w:val="26641636"/>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6" w15:restartNumberingAfterBreak="0">
    <w:nsid w:val="367320EB"/>
    <w:multiLevelType w:val="multilevel"/>
    <w:tmpl w:val="426ED8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3C333F6D"/>
    <w:multiLevelType w:val="multilevel"/>
    <w:tmpl w:val="EC9826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3D5A5F51"/>
    <w:multiLevelType w:val="multilevel"/>
    <w:tmpl w:val="054C943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422E12C7"/>
    <w:multiLevelType w:val="multilevel"/>
    <w:tmpl w:val="116CD9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43D17498"/>
    <w:multiLevelType w:val="multilevel"/>
    <w:tmpl w:val="89AE4C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44BE7DB6"/>
    <w:multiLevelType w:val="multilevel"/>
    <w:tmpl w:val="FC54D5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4652790B"/>
    <w:multiLevelType w:val="multilevel"/>
    <w:tmpl w:val="CA300D9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47AB37DE"/>
    <w:multiLevelType w:val="multilevel"/>
    <w:tmpl w:val="1704551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489534A3"/>
    <w:multiLevelType w:val="hybridMultilevel"/>
    <w:tmpl w:val="DB8C3A7E"/>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5079742F"/>
    <w:multiLevelType w:val="hybridMultilevel"/>
    <w:tmpl w:val="18F6FB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3454E6D"/>
    <w:multiLevelType w:val="multilevel"/>
    <w:tmpl w:val="E9A608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54A2112F"/>
    <w:multiLevelType w:val="multilevel"/>
    <w:tmpl w:val="E2C89C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56CD3260"/>
    <w:multiLevelType w:val="hybridMultilevel"/>
    <w:tmpl w:val="7B1C823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A9B459B"/>
    <w:multiLevelType w:val="multilevel"/>
    <w:tmpl w:val="3D50B0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5F674823"/>
    <w:multiLevelType w:val="multilevel"/>
    <w:tmpl w:val="483443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605318D7"/>
    <w:multiLevelType w:val="multilevel"/>
    <w:tmpl w:val="3448282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60DF13FA"/>
    <w:multiLevelType w:val="multilevel"/>
    <w:tmpl w:val="38CC40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61AC4398"/>
    <w:multiLevelType w:val="multilevel"/>
    <w:tmpl w:val="9B7424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65E3064E"/>
    <w:multiLevelType w:val="multilevel"/>
    <w:tmpl w:val="03B448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66300F36"/>
    <w:multiLevelType w:val="multilevel"/>
    <w:tmpl w:val="9D789B1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6" w15:restartNumberingAfterBreak="0">
    <w:nsid w:val="6CA37967"/>
    <w:multiLevelType w:val="hybridMultilevel"/>
    <w:tmpl w:val="D27EC432"/>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70EB4148"/>
    <w:multiLevelType w:val="hybridMultilevel"/>
    <w:tmpl w:val="6EA073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24810C0"/>
    <w:multiLevelType w:val="multilevel"/>
    <w:tmpl w:val="7A20B0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73E849C8"/>
    <w:multiLevelType w:val="multilevel"/>
    <w:tmpl w:val="A5623E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7BD02252"/>
    <w:multiLevelType w:val="multilevel"/>
    <w:tmpl w:val="AB8C84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9"/>
  </w:num>
  <w:num w:numId="2">
    <w:abstractNumId w:val="20"/>
  </w:num>
  <w:num w:numId="3">
    <w:abstractNumId w:val="13"/>
  </w:num>
  <w:num w:numId="4">
    <w:abstractNumId w:val="15"/>
  </w:num>
  <w:num w:numId="5">
    <w:abstractNumId w:val="21"/>
  </w:num>
  <w:num w:numId="6">
    <w:abstractNumId w:val="11"/>
  </w:num>
  <w:num w:numId="7">
    <w:abstractNumId w:val="29"/>
  </w:num>
  <w:num w:numId="8">
    <w:abstractNumId w:val="23"/>
  </w:num>
  <w:num w:numId="9">
    <w:abstractNumId w:val="31"/>
  </w:num>
  <w:num w:numId="10">
    <w:abstractNumId w:val="35"/>
  </w:num>
  <w:num w:numId="11">
    <w:abstractNumId w:val="34"/>
  </w:num>
  <w:num w:numId="12">
    <w:abstractNumId w:val="27"/>
  </w:num>
  <w:num w:numId="13">
    <w:abstractNumId w:val="3"/>
  </w:num>
  <w:num w:numId="14">
    <w:abstractNumId w:val="33"/>
  </w:num>
  <w:num w:numId="15">
    <w:abstractNumId w:val="26"/>
  </w:num>
  <w:num w:numId="16">
    <w:abstractNumId w:val="22"/>
  </w:num>
  <w:num w:numId="17">
    <w:abstractNumId w:val="14"/>
  </w:num>
  <w:num w:numId="18">
    <w:abstractNumId w:val="8"/>
  </w:num>
  <w:num w:numId="19">
    <w:abstractNumId w:val="17"/>
  </w:num>
  <w:num w:numId="20">
    <w:abstractNumId w:val="16"/>
  </w:num>
  <w:num w:numId="21">
    <w:abstractNumId w:val="39"/>
  </w:num>
  <w:num w:numId="22">
    <w:abstractNumId w:val="38"/>
  </w:num>
  <w:num w:numId="23">
    <w:abstractNumId w:val="10"/>
  </w:num>
  <w:num w:numId="24">
    <w:abstractNumId w:val="30"/>
  </w:num>
  <w:num w:numId="25">
    <w:abstractNumId w:val="18"/>
  </w:num>
  <w:num w:numId="26">
    <w:abstractNumId w:val="9"/>
  </w:num>
  <w:num w:numId="27">
    <w:abstractNumId w:val="5"/>
  </w:num>
  <w:num w:numId="28">
    <w:abstractNumId w:val="6"/>
  </w:num>
  <w:num w:numId="29">
    <w:abstractNumId w:val="40"/>
  </w:num>
  <w:num w:numId="30">
    <w:abstractNumId w:val="7"/>
  </w:num>
  <w:num w:numId="31">
    <w:abstractNumId w:val="32"/>
  </w:num>
  <w:num w:numId="32">
    <w:abstractNumId w:val="37"/>
  </w:num>
  <w:num w:numId="33">
    <w:abstractNumId w:val="4"/>
  </w:num>
  <w:num w:numId="34">
    <w:abstractNumId w:val="28"/>
  </w:num>
  <w:num w:numId="35">
    <w:abstractNumId w:val="1"/>
  </w:num>
  <w:num w:numId="36">
    <w:abstractNumId w:val="0"/>
  </w:num>
  <w:num w:numId="37">
    <w:abstractNumId w:val="25"/>
  </w:num>
  <w:num w:numId="38">
    <w:abstractNumId w:val="12"/>
  </w:num>
  <w:num w:numId="39">
    <w:abstractNumId w:val="24"/>
  </w:num>
  <w:num w:numId="40">
    <w:abstractNumId w:val="2"/>
  </w:num>
  <w:num w:numId="41">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70703"/>
    <w:rsid w:val="000B7C17"/>
    <w:rsid w:val="000C0D13"/>
    <w:rsid w:val="00137EA0"/>
    <w:rsid w:val="001841B8"/>
    <w:rsid w:val="0019186A"/>
    <w:rsid w:val="001C6737"/>
    <w:rsid w:val="00277C39"/>
    <w:rsid w:val="00281302"/>
    <w:rsid w:val="002F6BF6"/>
    <w:rsid w:val="00370703"/>
    <w:rsid w:val="003D4DD3"/>
    <w:rsid w:val="004753A6"/>
    <w:rsid w:val="004A7196"/>
    <w:rsid w:val="005137D4"/>
    <w:rsid w:val="005414F7"/>
    <w:rsid w:val="005D3A68"/>
    <w:rsid w:val="006F4EF2"/>
    <w:rsid w:val="007B0C30"/>
    <w:rsid w:val="0080287B"/>
    <w:rsid w:val="00824412"/>
    <w:rsid w:val="00827EAE"/>
    <w:rsid w:val="008B3A77"/>
    <w:rsid w:val="008C6E14"/>
    <w:rsid w:val="00936E09"/>
    <w:rsid w:val="009479F4"/>
    <w:rsid w:val="00991F12"/>
    <w:rsid w:val="00A454F8"/>
    <w:rsid w:val="00B6350B"/>
    <w:rsid w:val="00BB6E5F"/>
    <w:rsid w:val="00C515A8"/>
    <w:rsid w:val="00C52A68"/>
    <w:rsid w:val="00C62BFD"/>
    <w:rsid w:val="00D85AE0"/>
    <w:rsid w:val="00E20CE3"/>
    <w:rsid w:val="00EE441B"/>
    <w:rsid w:val="00FF4F2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A81229"/>
  <w15:docId w15:val="{4653A6B3-E8AC-4424-A9D7-C7DF547CBA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left w:w="108" w:type="dxa"/>
        <w:right w:w="108" w:type="dxa"/>
      </w:tblCellMar>
    </w:tblPr>
  </w:style>
  <w:style w:type="table" w:customStyle="1" w:styleId="a0">
    <w:basedOn w:val="TableNormal"/>
    <w:pPr>
      <w:spacing w:after="0" w:line="240" w:lineRule="auto"/>
    </w:pPr>
    <w:tblPr>
      <w:tblStyleRowBandSize w:val="1"/>
      <w:tblStyleColBandSize w:val="1"/>
      <w:tblCellMar>
        <w:left w:w="108" w:type="dxa"/>
        <w:right w:w="108" w:type="dxa"/>
      </w:tblCellMar>
    </w:tblPr>
  </w:style>
  <w:style w:type="table" w:customStyle="1" w:styleId="a1">
    <w:basedOn w:val="TableNormal"/>
    <w:pPr>
      <w:spacing w:after="0" w:line="240" w:lineRule="auto"/>
    </w:pPr>
    <w:tblPr>
      <w:tblStyleRowBandSize w:val="1"/>
      <w:tblStyleColBandSize w:val="1"/>
      <w:tblCellMar>
        <w:left w:w="108" w:type="dxa"/>
        <w:right w:w="108" w:type="dxa"/>
      </w:tblCellMar>
    </w:tblPr>
  </w:style>
  <w:style w:type="table" w:customStyle="1" w:styleId="a2">
    <w:basedOn w:val="TableNormal"/>
    <w:pPr>
      <w:spacing w:after="0" w:line="240" w:lineRule="auto"/>
    </w:pPr>
    <w:tblPr>
      <w:tblStyleRowBandSize w:val="1"/>
      <w:tblStyleColBandSize w:val="1"/>
      <w:tblCellMar>
        <w:left w:w="108" w:type="dxa"/>
        <w:right w:w="108" w:type="dxa"/>
      </w:tblCellMar>
    </w:tblPr>
  </w:style>
  <w:style w:type="table" w:customStyle="1" w:styleId="a3">
    <w:basedOn w:val="TableNormal"/>
    <w:pPr>
      <w:spacing w:after="0" w:line="240" w:lineRule="auto"/>
    </w:pPr>
    <w:tblPr>
      <w:tblStyleRowBandSize w:val="1"/>
      <w:tblStyleColBandSize w:val="1"/>
      <w:tblCellMar>
        <w:left w:w="108" w:type="dxa"/>
        <w:right w:w="108" w:type="dxa"/>
      </w:tblCellMar>
    </w:tblPr>
  </w:style>
  <w:style w:type="table" w:customStyle="1" w:styleId="a4">
    <w:basedOn w:val="TableNormal"/>
    <w:pPr>
      <w:spacing w:after="0" w:line="240" w:lineRule="auto"/>
    </w:pPr>
    <w:tblPr>
      <w:tblStyleRowBandSize w:val="1"/>
      <w:tblStyleColBandSize w:val="1"/>
      <w:tblCellMar>
        <w:left w:w="108" w:type="dxa"/>
        <w:right w:w="108" w:type="dxa"/>
      </w:tblCellMar>
    </w:tblPr>
  </w:style>
  <w:style w:type="table" w:customStyle="1" w:styleId="a5">
    <w:basedOn w:val="TableNormal"/>
    <w:pPr>
      <w:spacing w:after="0" w:line="240" w:lineRule="auto"/>
    </w:pPr>
    <w:tblPr>
      <w:tblStyleRowBandSize w:val="1"/>
      <w:tblStyleColBandSize w:val="1"/>
      <w:tblCellMar>
        <w:left w:w="108" w:type="dxa"/>
        <w:right w:w="108" w:type="dxa"/>
      </w:tblCellMar>
    </w:tblPr>
  </w:style>
  <w:style w:type="table" w:customStyle="1" w:styleId="a6">
    <w:basedOn w:val="TableNormal"/>
    <w:pPr>
      <w:spacing w:after="0" w:line="240" w:lineRule="auto"/>
    </w:pPr>
    <w:tblPr>
      <w:tblStyleRowBandSize w:val="1"/>
      <w:tblStyleColBandSize w:val="1"/>
      <w:tblCellMar>
        <w:left w:w="108" w:type="dxa"/>
        <w:right w:w="108" w:type="dxa"/>
      </w:tblCellMar>
    </w:tblPr>
  </w:style>
  <w:style w:type="table" w:customStyle="1" w:styleId="a7">
    <w:basedOn w:val="TableNormal"/>
    <w:pPr>
      <w:spacing w:after="0" w:line="240" w:lineRule="auto"/>
    </w:pPr>
    <w:tblPr>
      <w:tblStyleRowBandSize w:val="1"/>
      <w:tblStyleColBandSize w:val="1"/>
      <w:tblCellMar>
        <w:left w:w="108" w:type="dxa"/>
        <w:right w:w="108" w:type="dxa"/>
      </w:tblCellMar>
    </w:tblPr>
  </w:style>
  <w:style w:type="table" w:customStyle="1" w:styleId="a8">
    <w:basedOn w:val="TableNormal"/>
    <w:pPr>
      <w:spacing w:after="0" w:line="240" w:lineRule="auto"/>
    </w:pPr>
    <w:tblPr>
      <w:tblStyleRowBandSize w:val="1"/>
      <w:tblStyleColBandSize w:val="1"/>
      <w:tblCellMar>
        <w:left w:w="108" w:type="dxa"/>
        <w:right w:w="108" w:type="dxa"/>
      </w:tblCellMar>
    </w:tblPr>
  </w:style>
  <w:style w:type="table" w:customStyle="1" w:styleId="a9">
    <w:basedOn w:val="TableNormal"/>
    <w:pPr>
      <w:spacing w:after="0" w:line="240" w:lineRule="auto"/>
    </w:pPr>
    <w:tblPr>
      <w:tblStyleRowBandSize w:val="1"/>
      <w:tblStyleColBandSize w:val="1"/>
      <w:tblCellMar>
        <w:left w:w="108" w:type="dxa"/>
        <w:right w:w="108" w:type="dxa"/>
      </w:tblCellMar>
    </w:tblPr>
  </w:style>
  <w:style w:type="table" w:customStyle="1" w:styleId="aa">
    <w:basedOn w:val="TableNormal"/>
    <w:pPr>
      <w:spacing w:after="0" w:line="240" w:lineRule="auto"/>
    </w:pPr>
    <w:tblPr>
      <w:tblStyleRowBandSize w:val="1"/>
      <w:tblStyleColBandSize w:val="1"/>
      <w:tblCellMar>
        <w:left w:w="108" w:type="dxa"/>
        <w:right w:w="108" w:type="dxa"/>
      </w:tblCellMar>
    </w:tblPr>
  </w:style>
  <w:style w:type="table" w:customStyle="1" w:styleId="ab">
    <w:basedOn w:val="TableNormal"/>
    <w:pPr>
      <w:spacing w:after="0" w:line="240" w:lineRule="auto"/>
    </w:pPr>
    <w:tblPr>
      <w:tblStyleRowBandSize w:val="1"/>
      <w:tblStyleColBandSize w:val="1"/>
      <w:tblCellMar>
        <w:left w:w="108" w:type="dxa"/>
        <w:right w:w="108" w:type="dxa"/>
      </w:tblCellMar>
    </w:tblPr>
  </w:style>
  <w:style w:type="table" w:customStyle="1" w:styleId="ac">
    <w:basedOn w:val="TableNormal"/>
    <w:pPr>
      <w:spacing w:after="0" w:line="240" w:lineRule="auto"/>
    </w:pPr>
    <w:tblPr>
      <w:tblStyleRowBandSize w:val="1"/>
      <w:tblStyleColBandSize w:val="1"/>
      <w:tblCellMar>
        <w:left w:w="108" w:type="dxa"/>
        <w:right w:w="108" w:type="dxa"/>
      </w:tblCellMar>
    </w:tblPr>
  </w:style>
  <w:style w:type="table" w:customStyle="1" w:styleId="ad">
    <w:basedOn w:val="TableNormal"/>
    <w:pPr>
      <w:spacing w:after="0" w:line="240" w:lineRule="auto"/>
    </w:pPr>
    <w:tblPr>
      <w:tblStyleRowBandSize w:val="1"/>
      <w:tblStyleColBandSize w:val="1"/>
      <w:tblCellMar>
        <w:left w:w="108" w:type="dxa"/>
        <w:right w:w="108" w:type="dxa"/>
      </w:tblCellMar>
    </w:tblPr>
  </w:style>
  <w:style w:type="table" w:customStyle="1" w:styleId="ae">
    <w:basedOn w:val="TableNormal"/>
    <w:pPr>
      <w:spacing w:after="0" w:line="240" w:lineRule="auto"/>
    </w:pPr>
    <w:tblPr>
      <w:tblStyleRowBandSize w:val="1"/>
      <w:tblStyleColBandSize w:val="1"/>
      <w:tblCellMar>
        <w:left w:w="108" w:type="dxa"/>
        <w:right w:w="108" w:type="dxa"/>
      </w:tblCellMar>
    </w:tblPr>
  </w:style>
  <w:style w:type="table" w:customStyle="1" w:styleId="af">
    <w:basedOn w:val="TableNormal"/>
    <w:pPr>
      <w:spacing w:after="0" w:line="240" w:lineRule="auto"/>
    </w:pPr>
    <w:tblPr>
      <w:tblStyleRowBandSize w:val="1"/>
      <w:tblStyleColBandSize w:val="1"/>
      <w:tblCellMar>
        <w:left w:w="108" w:type="dxa"/>
        <w:right w:w="108" w:type="dxa"/>
      </w:tblCellMar>
    </w:tblPr>
  </w:style>
  <w:style w:type="table" w:customStyle="1" w:styleId="af0">
    <w:basedOn w:val="TableNormal"/>
    <w:pPr>
      <w:spacing w:after="0" w:line="240" w:lineRule="auto"/>
    </w:pPr>
    <w:tblPr>
      <w:tblStyleRowBandSize w:val="1"/>
      <w:tblStyleColBandSize w:val="1"/>
      <w:tblCellMar>
        <w:left w:w="108" w:type="dxa"/>
        <w:right w:w="108" w:type="dxa"/>
      </w:tblCellMar>
    </w:tblPr>
  </w:style>
  <w:style w:type="table" w:customStyle="1" w:styleId="af1">
    <w:basedOn w:val="TableNormal"/>
    <w:pPr>
      <w:spacing w:after="0" w:line="240" w:lineRule="auto"/>
    </w:pPr>
    <w:tblPr>
      <w:tblStyleRowBandSize w:val="1"/>
      <w:tblStyleColBandSize w:val="1"/>
      <w:tblCellMar>
        <w:left w:w="108" w:type="dxa"/>
        <w:right w:w="108" w:type="dxa"/>
      </w:tblCellMar>
    </w:tblPr>
  </w:style>
  <w:style w:type="table" w:customStyle="1" w:styleId="af2">
    <w:basedOn w:val="TableNormal"/>
    <w:pPr>
      <w:spacing w:after="0" w:line="240" w:lineRule="auto"/>
    </w:pPr>
    <w:tblPr>
      <w:tblStyleRowBandSize w:val="1"/>
      <w:tblStyleColBandSize w:val="1"/>
      <w:tblCellMar>
        <w:left w:w="108" w:type="dxa"/>
        <w:right w:w="108" w:type="dxa"/>
      </w:tblCellMar>
    </w:tblPr>
  </w:style>
  <w:style w:type="table" w:customStyle="1" w:styleId="af3">
    <w:basedOn w:val="TableNormal"/>
    <w:pPr>
      <w:spacing w:after="0" w:line="240" w:lineRule="auto"/>
    </w:pPr>
    <w:tblPr>
      <w:tblStyleRowBandSize w:val="1"/>
      <w:tblStyleColBandSize w:val="1"/>
      <w:tblCellMar>
        <w:left w:w="108" w:type="dxa"/>
        <w:right w:w="108" w:type="dxa"/>
      </w:tblCellMar>
    </w:tblPr>
  </w:style>
  <w:style w:type="table" w:customStyle="1" w:styleId="af4">
    <w:basedOn w:val="TableNormal"/>
    <w:pPr>
      <w:spacing w:after="0" w:line="240" w:lineRule="auto"/>
    </w:pPr>
    <w:tblPr>
      <w:tblStyleRowBandSize w:val="1"/>
      <w:tblStyleColBandSize w:val="1"/>
      <w:tblCellMar>
        <w:left w:w="108" w:type="dxa"/>
        <w:right w:w="108" w:type="dxa"/>
      </w:tblCellMar>
    </w:tblPr>
  </w:style>
  <w:style w:type="table" w:customStyle="1" w:styleId="af5">
    <w:basedOn w:val="TableNormal"/>
    <w:pPr>
      <w:spacing w:after="0" w:line="240" w:lineRule="auto"/>
    </w:pPr>
    <w:tblPr>
      <w:tblStyleRowBandSize w:val="1"/>
      <w:tblStyleColBandSize w:val="1"/>
      <w:tblCellMar>
        <w:left w:w="108" w:type="dxa"/>
        <w:right w:w="108" w:type="dxa"/>
      </w:tblCellMar>
    </w:tblPr>
  </w:style>
  <w:style w:type="table" w:customStyle="1" w:styleId="af6">
    <w:basedOn w:val="TableNormal"/>
    <w:pPr>
      <w:spacing w:after="0" w:line="240" w:lineRule="auto"/>
    </w:pPr>
    <w:tblPr>
      <w:tblStyleRowBandSize w:val="1"/>
      <w:tblStyleColBandSize w:val="1"/>
      <w:tblCellMar>
        <w:left w:w="108" w:type="dxa"/>
        <w:right w:w="108" w:type="dxa"/>
      </w:tblCellMar>
    </w:tblPr>
  </w:style>
  <w:style w:type="paragraph" w:styleId="Prrafodelista">
    <w:name w:val="List Paragraph"/>
    <w:basedOn w:val="Normal"/>
    <w:uiPriority w:val="34"/>
    <w:qFormat/>
    <w:rsid w:val="000C0D13"/>
    <w:pPr>
      <w:ind w:left="720"/>
      <w:contextualSpacing/>
    </w:pPr>
  </w:style>
  <w:style w:type="character" w:styleId="Hipervnculo">
    <w:name w:val="Hyperlink"/>
    <w:basedOn w:val="Fuentedeprrafopredeter"/>
    <w:uiPriority w:val="99"/>
    <w:unhideWhenUsed/>
    <w:rsid w:val="000B7C17"/>
    <w:rPr>
      <w:color w:val="0000FF" w:themeColor="hyperlink"/>
      <w:u w:val="single"/>
    </w:rPr>
  </w:style>
  <w:style w:type="character" w:styleId="Mencinsinresolver">
    <w:name w:val="Unresolved Mention"/>
    <w:basedOn w:val="Fuentedeprrafopredeter"/>
    <w:uiPriority w:val="99"/>
    <w:semiHidden/>
    <w:unhideWhenUsed/>
    <w:rsid w:val="000B7C17"/>
    <w:rPr>
      <w:color w:val="605E5C"/>
      <w:shd w:val="clear" w:color="auto" w:fill="E1DFDD"/>
    </w:rPr>
  </w:style>
  <w:style w:type="character" w:styleId="Hipervnculovisitado">
    <w:name w:val="FollowedHyperlink"/>
    <w:basedOn w:val="Fuentedeprrafopredeter"/>
    <w:uiPriority w:val="99"/>
    <w:semiHidden/>
    <w:unhideWhenUsed/>
    <w:rsid w:val="000B7C17"/>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rive.google.com/file/d/1e3PUELQeXvnq5KhCQd1EUeNrfWgJLf_Z/view?usp=sharing" TargetMode="External"/><Relationship Id="rId21" Type="http://schemas.openxmlformats.org/officeDocument/2006/relationships/hyperlink" Target="https://drive.google.com/file/d/1pmJz5zAGWPhAMwHlUTGUwlHFeF7nUlWG/view?usp=sharing" TargetMode="External"/><Relationship Id="rId42" Type="http://schemas.openxmlformats.org/officeDocument/2006/relationships/hyperlink" Target="https://docs.google.com/spreadsheets/d/1BqfVBG0fEbdLrYS87Z5ol3jyKR1DaoTI72-ZX-7KKZo/copy" TargetMode="External"/><Relationship Id="rId47" Type="http://schemas.openxmlformats.org/officeDocument/2006/relationships/image" Target="media/image21.png"/><Relationship Id="rId63" Type="http://schemas.openxmlformats.org/officeDocument/2006/relationships/image" Target="media/image36.png"/><Relationship Id="rId68" Type="http://schemas.openxmlformats.org/officeDocument/2006/relationships/hyperlink" Target="https://dggeyet.sep.gob.mx/higiene_y_salud/" TargetMode="External"/><Relationship Id="rId16" Type="http://schemas.openxmlformats.org/officeDocument/2006/relationships/image" Target="media/image6.png"/><Relationship Id="rId11" Type="http://schemas.openxmlformats.org/officeDocument/2006/relationships/image" Target="media/image5.png"/><Relationship Id="rId24" Type="http://schemas.openxmlformats.org/officeDocument/2006/relationships/image" Target="media/image11.png"/><Relationship Id="rId32" Type="http://schemas.openxmlformats.org/officeDocument/2006/relationships/hyperlink" Target="https://drive.google.com/file/d/1wrnvVvHNiBlaFHg8TNcnNWdSilSMADMi/view?usp=sharing" TargetMode="External"/><Relationship Id="rId37" Type="http://schemas.openxmlformats.org/officeDocument/2006/relationships/hyperlink" Target="https://drive.google.com/file/d/1rBlgaucrBcjGReCi42G7va979e01i80-/view?usp=sharing" TargetMode="External"/><Relationship Id="rId40" Type="http://schemas.openxmlformats.org/officeDocument/2006/relationships/image" Target="media/image16.png"/><Relationship Id="rId45" Type="http://schemas.openxmlformats.org/officeDocument/2006/relationships/image" Target="media/image19.png"/><Relationship Id="rId53" Type="http://schemas.openxmlformats.org/officeDocument/2006/relationships/image" Target="media/image26.png"/><Relationship Id="rId58" Type="http://schemas.openxmlformats.org/officeDocument/2006/relationships/image" Target="media/image31.png"/><Relationship Id="rId66" Type="http://schemas.openxmlformats.org/officeDocument/2006/relationships/hyperlink" Target="https://climss.imss.gob.mx/" TargetMode="External"/><Relationship Id="rId74" Type="http://schemas.openxmlformats.org/officeDocument/2006/relationships/hyperlink" Target="http://www.dgadae.sep.gob.mx/" TargetMode="External"/><Relationship Id="rId79"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34.png"/><Relationship Id="rId19" Type="http://schemas.openxmlformats.org/officeDocument/2006/relationships/image" Target="media/image8.png"/><Relationship Id="rId14" Type="http://schemas.openxmlformats.org/officeDocument/2006/relationships/hyperlink" Target="https://www.youtube.com/watch?v=tYaHmAsFZx4" TargetMode="External"/><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hyperlink" Target="https://docs.google.com/spreadsheets/d/1dLWuMttWBOQuI-vu7n4zPBaCgxjkfdBSy8SOLMCOYKY/copy?usp=sharing" TargetMode="External"/><Relationship Id="rId35" Type="http://schemas.openxmlformats.org/officeDocument/2006/relationships/hyperlink" Target="https://drive.google.com/file/d/1bEExh1px1ZgeBsXwP9vVoQKx-c5wGDWT/view?usp=sharing" TargetMode="External"/><Relationship Id="rId43" Type="http://schemas.openxmlformats.org/officeDocument/2006/relationships/hyperlink" Target="https://drive.google.com/file/d/1e3PUELQeXvnq5KhCQd1EUeNrfWgJLf_Z/view?usp=sharing" TargetMode="External"/><Relationship Id="rId48" Type="http://schemas.openxmlformats.org/officeDocument/2006/relationships/image" Target="media/image22.png"/><Relationship Id="rId56" Type="http://schemas.openxmlformats.org/officeDocument/2006/relationships/image" Target="media/image29.png"/><Relationship Id="rId64" Type="http://schemas.openxmlformats.org/officeDocument/2006/relationships/hyperlink" Target="http://www.dof.gob.mx/nota_detalle.php?codigo=5627244&amp;fecha=20/08/2021" TargetMode="External"/><Relationship Id="rId69" Type="http://schemas.openxmlformats.org/officeDocument/2006/relationships/hyperlink" Target="https://www.mejoredu.gob.mx/images/blog/estrategias/juguemos-con-sana-distancia.pdf" TargetMode="External"/><Relationship Id="rId77" Type="http://schemas.openxmlformats.org/officeDocument/2006/relationships/hyperlink" Target="https://educacionbasica.sep.gob.mx/multimedia/RSC/BASICA/Documento/202108/202108-RSC-Herramientas%20did%C3%A1cticas%20para%20el%20aprendizaje%20a%20distancia.pdf" TargetMode="External"/><Relationship Id="rId8" Type="http://schemas.openxmlformats.org/officeDocument/2006/relationships/image" Target="media/image2.png"/><Relationship Id="rId51" Type="http://schemas.openxmlformats.org/officeDocument/2006/relationships/image" Target="media/image24.png"/><Relationship Id="rId72" Type="http://schemas.openxmlformats.org/officeDocument/2006/relationships/hyperlink" Target="https://educacionbasica.sep.gob.mx/multimedia/RSC/BASICA/Documento/202006/202006-RSC-WTzeEQBTag-ANEXO4.FicheroHSS.PDF" TargetMode="External"/><Relationship Id="rId3" Type="http://schemas.openxmlformats.org/officeDocument/2006/relationships/settings" Target="settings.xml"/><Relationship Id="rId12" Type="http://schemas.openxmlformats.org/officeDocument/2006/relationships/hyperlink" Target="https://bit.ly/3jLx3bR" TargetMode="External"/><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hyperlink" Target="https://coronavirus.gob.mx/documentos-de-consulta/" TargetMode="External"/><Relationship Id="rId38" Type="http://schemas.openxmlformats.org/officeDocument/2006/relationships/hyperlink" Target="https://drive.google.com/file/d/1bEExh1px1ZgeBsXwP9vVoQKx-c5wGDWT/view?usp=sharing" TargetMode="External"/><Relationship Id="rId46" Type="http://schemas.openxmlformats.org/officeDocument/2006/relationships/image" Target="media/image20.png"/><Relationship Id="rId59" Type="http://schemas.openxmlformats.org/officeDocument/2006/relationships/image" Target="media/image32.png"/><Relationship Id="rId67" Type="http://schemas.openxmlformats.org/officeDocument/2006/relationships/hyperlink" Target="https://www.divulgaciondinamica.es/blog/los-mejores-juegos-para-ninos-adaptados-a-la-covid-19/" TargetMode="External"/><Relationship Id="rId20" Type="http://schemas.openxmlformats.org/officeDocument/2006/relationships/hyperlink" Target="https://www.youtube.com/watch?v=tYaHmAsFZx4" TargetMode="External"/><Relationship Id="rId41" Type="http://schemas.openxmlformats.org/officeDocument/2006/relationships/image" Target="media/image17.png"/><Relationship Id="rId54" Type="http://schemas.openxmlformats.org/officeDocument/2006/relationships/image" Target="media/image27.png"/><Relationship Id="rId62" Type="http://schemas.openxmlformats.org/officeDocument/2006/relationships/image" Target="media/image35.png"/><Relationship Id="rId70" Type="http://schemas.openxmlformats.org/officeDocument/2006/relationships/hyperlink" Target="https://www.mejoredu.gob.mx/publicaciones/boletin/regreso-a-las-aulas-nuevaspracticas-nueva-escuela" TargetMode="External"/><Relationship Id="rId75" Type="http://schemas.openxmlformats.org/officeDocument/2006/relationships/hyperlink" Target="https://educacionbasica.sep.gob.mx/multimedia/RSC/BASICA/Documento/202108/202108-RSC-Aprende%20en%20casa.pdf"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drive.google.com/file/d/1pmJz5zAGWPhAMwHlUTGUwlHFeF7nUlWG/view?usp=sharing" TargetMode="External"/><Relationship Id="rId23" Type="http://schemas.openxmlformats.org/officeDocument/2006/relationships/image" Target="media/image10.png"/><Relationship Id="rId28" Type="http://schemas.openxmlformats.org/officeDocument/2006/relationships/hyperlink" Target="https://bit.ly/3jLx3bR" TargetMode="External"/><Relationship Id="rId36" Type="http://schemas.openxmlformats.org/officeDocument/2006/relationships/image" Target="media/image15.png"/><Relationship Id="rId49" Type="http://schemas.openxmlformats.org/officeDocument/2006/relationships/image" Target="media/image23.png"/><Relationship Id="rId57" Type="http://schemas.openxmlformats.org/officeDocument/2006/relationships/image" Target="media/image30.png"/><Relationship Id="rId10" Type="http://schemas.openxmlformats.org/officeDocument/2006/relationships/image" Target="media/image4.png"/><Relationship Id="rId31" Type="http://schemas.openxmlformats.org/officeDocument/2006/relationships/image" Target="media/image14.png"/><Relationship Id="rId44" Type="http://schemas.openxmlformats.org/officeDocument/2006/relationships/image" Target="media/image18.png"/><Relationship Id="rId52" Type="http://schemas.openxmlformats.org/officeDocument/2006/relationships/image" Target="media/image25.png"/><Relationship Id="rId60" Type="http://schemas.openxmlformats.org/officeDocument/2006/relationships/image" Target="media/image33.png"/><Relationship Id="rId65" Type="http://schemas.openxmlformats.org/officeDocument/2006/relationships/hyperlink" Target="https://drive.google.com/drive/folders/1gBl_L8WHyyJkyvp-N4gnAmA_s1g7_I33?usp=sharing" TargetMode="External"/><Relationship Id="rId73" Type="http://schemas.openxmlformats.org/officeDocument/2006/relationships/hyperlink" Target="https://educacionbasica.sep.gob.mx/multimedia/RSC/BASICA/Documento/202007/202007-RSC-2gq1ydIjeH-ANEXO2_Guia_pedagogica_Resumen_CTE.pdf" TargetMode="External"/><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hyperlink" Target="https://drive.google.com/file/d/1x2GDMVLkBFK5XEoiHeaWYn7QUm7z1u4_/view?usp=sharing" TargetMode="External"/><Relationship Id="rId18" Type="http://schemas.openxmlformats.org/officeDocument/2006/relationships/hyperlink" Target="https://youtu.be/M2s0wJnQAVM" TargetMode="External"/><Relationship Id="rId39" Type="http://schemas.openxmlformats.org/officeDocument/2006/relationships/hyperlink" Target="https://docs.google.com/spreadsheets/d/1yT_9zeYNlieXd8_tVynQ6OiVAQi643YDqbSxisdOCAw/copy" TargetMode="External"/><Relationship Id="rId34" Type="http://schemas.openxmlformats.org/officeDocument/2006/relationships/hyperlink" Target="https://drive.google.com/file/d/1rBlgaucrBcjGReCi42G7va979e01i80-/view?usp=sharing" TargetMode="External"/><Relationship Id="rId50" Type="http://schemas.openxmlformats.org/officeDocument/2006/relationships/hyperlink" Target="https://docs.google.com/spreadsheets/d/1EYWaxCDwrDw8JEcpSIkvrqTrpfI59A8EaHmAwvzJXHk/copy?usp=sharing" TargetMode="External"/><Relationship Id="rId55" Type="http://schemas.openxmlformats.org/officeDocument/2006/relationships/image" Target="media/image28.png"/><Relationship Id="rId76" Type="http://schemas.openxmlformats.org/officeDocument/2006/relationships/hyperlink" Target="https://educacionbasica.sep.gob.mx/multimedia/RSC/BASICA/Documento/202108/202108-RSC-Herramientas%20educativas%20para%20el%20inicio,%20permanencia%20y%20egreso%20del%20ciclo%20escolar%20de%20las%20ni%C3%B1as%20ni%C3%B1os%20y%20adolescentes%20de%20la%20educaci%C3%B3n%20b%C3%A1sica.pdf" TargetMode="External"/><Relationship Id="rId7" Type="http://schemas.openxmlformats.org/officeDocument/2006/relationships/image" Target="media/image1.png"/><Relationship Id="rId71" Type="http://schemas.openxmlformats.org/officeDocument/2006/relationships/hyperlink" Target="https://laescuelaencasa.mx/data/reforzamiento/matriz_pri_1_s1.pdf" TargetMode="External"/><Relationship Id="rId2" Type="http://schemas.openxmlformats.org/officeDocument/2006/relationships/styles" Target="styles.xml"/><Relationship Id="rId29" Type="http://schemas.openxmlformats.org/officeDocument/2006/relationships/hyperlink" Target="https://drive.google.com/file/d/1x2GDMVLkBFK5XEoiHeaWYn7QUm7z1u4_/view?usp=shari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52</Pages>
  <Words>9229</Words>
  <Characters>50763</Characters>
  <Application>Microsoft Office Word</Application>
  <DocSecurity>0</DocSecurity>
  <Lines>423</Lines>
  <Paragraphs>119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59873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Miriam Yaneth Rodríguez Vargas</dc:creator>
  <cp:lastModifiedBy>Miriam Yaneth Rodríguez Vargas</cp:lastModifiedBy>
  <cp:revision>3</cp:revision>
  <dcterms:created xsi:type="dcterms:W3CDTF">2021-08-22T23:24:00Z</dcterms:created>
  <dcterms:modified xsi:type="dcterms:W3CDTF">2021-08-22T23:29:00Z</dcterms:modified>
</cp:coreProperties>
</file>