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F649" w14:textId="77777777" w:rsidR="00D636D1" w:rsidRPr="00895324" w:rsidRDefault="00D636D1" w:rsidP="00895324">
      <w:pPr>
        <w:jc w:val="both"/>
        <w:rPr>
          <w:rFonts w:ascii="Arial" w:hAnsi="Arial" w:cs="Arial"/>
          <w:sz w:val="24"/>
          <w:szCs w:val="24"/>
        </w:rPr>
      </w:pPr>
    </w:p>
    <w:p w14:paraId="5E352A9B" w14:textId="77777777" w:rsidR="00D636D1" w:rsidRPr="00895324" w:rsidRDefault="00A953CE" w:rsidP="00895324">
      <w:pPr>
        <w:jc w:val="center"/>
        <w:rPr>
          <w:rFonts w:ascii="Arial" w:hAnsi="Arial" w:cs="Arial"/>
          <w:b/>
          <w:bCs/>
          <w:sz w:val="32"/>
          <w:szCs w:val="32"/>
        </w:rPr>
      </w:pPr>
      <w:r w:rsidRPr="00895324">
        <w:rPr>
          <w:rFonts w:ascii="Arial" w:hAnsi="Arial" w:cs="Arial"/>
          <w:b/>
          <w:bCs/>
          <w:sz w:val="32"/>
          <w:szCs w:val="32"/>
        </w:rPr>
        <w:t>ANEXO TÉCNICO</w:t>
      </w:r>
    </w:p>
    <w:p w14:paraId="38B05F37" w14:textId="77777777" w:rsidR="00D636D1" w:rsidRPr="00895324" w:rsidRDefault="00A953CE" w:rsidP="00895324">
      <w:pPr>
        <w:jc w:val="center"/>
        <w:rPr>
          <w:rFonts w:ascii="Arial" w:hAnsi="Arial" w:cs="Arial"/>
          <w:b/>
          <w:bCs/>
          <w:sz w:val="32"/>
          <w:szCs w:val="32"/>
        </w:rPr>
      </w:pPr>
      <w:r w:rsidRPr="00895324">
        <w:rPr>
          <w:rFonts w:ascii="Arial" w:hAnsi="Arial" w:cs="Arial"/>
          <w:b/>
          <w:bCs/>
          <w:sz w:val="32"/>
          <w:szCs w:val="32"/>
        </w:rPr>
        <w:t>Primaria y Secundaria</w:t>
      </w:r>
    </w:p>
    <w:p w14:paraId="614191D4" w14:textId="77777777" w:rsidR="00D636D1" w:rsidRPr="00895324" w:rsidRDefault="00A953CE" w:rsidP="00895324">
      <w:pPr>
        <w:jc w:val="center"/>
        <w:rPr>
          <w:rFonts w:ascii="Arial" w:hAnsi="Arial" w:cs="Arial"/>
          <w:b/>
          <w:bCs/>
          <w:sz w:val="32"/>
          <w:szCs w:val="32"/>
        </w:rPr>
      </w:pPr>
      <w:r w:rsidRPr="00895324">
        <w:rPr>
          <w:rFonts w:ascii="Arial" w:hAnsi="Arial" w:cs="Arial"/>
          <w:b/>
          <w:bCs/>
          <w:sz w:val="32"/>
          <w:szCs w:val="32"/>
        </w:rPr>
        <w:t>HANDBALL</w:t>
      </w:r>
    </w:p>
    <w:p w14:paraId="2B844B7B" w14:textId="77777777" w:rsidR="00D636D1" w:rsidRPr="00895324" w:rsidRDefault="00D636D1" w:rsidP="00895324">
      <w:pPr>
        <w:jc w:val="both"/>
        <w:rPr>
          <w:rFonts w:ascii="Arial" w:hAnsi="Arial" w:cs="Arial"/>
          <w:sz w:val="24"/>
          <w:szCs w:val="24"/>
        </w:rPr>
      </w:pPr>
    </w:p>
    <w:p w14:paraId="3CC826D2" w14:textId="77777777" w:rsidR="00895324" w:rsidRDefault="00895324" w:rsidP="00895324">
      <w:pPr>
        <w:jc w:val="both"/>
        <w:rPr>
          <w:rFonts w:ascii="Arial" w:hAnsi="Arial" w:cs="Arial"/>
          <w:sz w:val="24"/>
          <w:szCs w:val="24"/>
        </w:rPr>
      </w:pPr>
    </w:p>
    <w:p w14:paraId="0D5082E1" w14:textId="4C2B8633"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CATEGORÍA Y RAMAS:</w:t>
      </w:r>
    </w:p>
    <w:p w14:paraId="64B9B95E" w14:textId="77777777" w:rsidR="00D636D1" w:rsidRPr="00895324" w:rsidRDefault="00D636D1" w:rsidP="00895324">
      <w:pPr>
        <w:jc w:val="both"/>
        <w:rPr>
          <w:rFonts w:ascii="Arial" w:hAnsi="Arial" w:cs="Arial"/>
          <w:sz w:val="24"/>
          <w:szCs w:val="24"/>
        </w:rPr>
      </w:pPr>
    </w:p>
    <w:tbl>
      <w:tblPr>
        <w:tblStyle w:val="a"/>
        <w:tblW w:w="8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2"/>
        <w:gridCol w:w="3529"/>
        <w:gridCol w:w="2555"/>
      </w:tblGrid>
      <w:tr w:rsidR="00D636D1" w:rsidRPr="00895324" w14:paraId="6EBF9FDC" w14:textId="77777777" w:rsidTr="00A953CE">
        <w:trPr>
          <w:trHeight w:val="340"/>
          <w:jc w:val="center"/>
        </w:trPr>
        <w:tc>
          <w:tcPr>
            <w:tcW w:w="2192" w:type="dxa"/>
            <w:shd w:val="clear" w:color="auto" w:fill="8DB3E2"/>
            <w:vAlign w:val="center"/>
          </w:tcPr>
          <w:p w14:paraId="44093DDD"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Niveles</w:t>
            </w:r>
          </w:p>
        </w:tc>
        <w:tc>
          <w:tcPr>
            <w:tcW w:w="3529" w:type="dxa"/>
            <w:tcBorders>
              <w:right w:val="single" w:sz="6" w:space="0" w:color="000000"/>
            </w:tcBorders>
            <w:shd w:val="clear" w:color="auto" w:fill="8DB3E2"/>
            <w:vAlign w:val="center"/>
          </w:tcPr>
          <w:p w14:paraId="319724A6"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Categoría</w:t>
            </w:r>
          </w:p>
        </w:tc>
        <w:tc>
          <w:tcPr>
            <w:tcW w:w="2555" w:type="dxa"/>
            <w:tcBorders>
              <w:left w:val="single" w:sz="6" w:space="0" w:color="000000"/>
            </w:tcBorders>
            <w:shd w:val="clear" w:color="auto" w:fill="8DB3E2"/>
            <w:vAlign w:val="center"/>
          </w:tcPr>
          <w:p w14:paraId="0E65B439"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Ramas</w:t>
            </w:r>
          </w:p>
        </w:tc>
      </w:tr>
      <w:tr w:rsidR="00D636D1" w:rsidRPr="00895324" w14:paraId="0B34F586" w14:textId="77777777" w:rsidTr="00A953CE">
        <w:trPr>
          <w:trHeight w:val="652"/>
          <w:jc w:val="center"/>
        </w:trPr>
        <w:tc>
          <w:tcPr>
            <w:tcW w:w="2192" w:type="dxa"/>
            <w:vAlign w:val="center"/>
          </w:tcPr>
          <w:p w14:paraId="48649AC1"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Primaria</w:t>
            </w:r>
          </w:p>
        </w:tc>
        <w:tc>
          <w:tcPr>
            <w:tcW w:w="3529" w:type="dxa"/>
            <w:tcBorders>
              <w:right w:val="single" w:sz="6" w:space="0" w:color="000000"/>
            </w:tcBorders>
            <w:vAlign w:val="center"/>
          </w:tcPr>
          <w:p w14:paraId="5691C43D"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Nacidos en 2013 y menores</w:t>
            </w:r>
          </w:p>
        </w:tc>
        <w:tc>
          <w:tcPr>
            <w:tcW w:w="2555" w:type="dxa"/>
            <w:vMerge w:val="restart"/>
            <w:tcBorders>
              <w:left w:val="single" w:sz="6" w:space="0" w:color="000000"/>
            </w:tcBorders>
            <w:vAlign w:val="center"/>
          </w:tcPr>
          <w:p w14:paraId="3122481B"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Femenil y Varonil</w:t>
            </w:r>
          </w:p>
        </w:tc>
      </w:tr>
      <w:tr w:rsidR="00D636D1" w:rsidRPr="00895324" w14:paraId="60935867" w14:textId="77777777" w:rsidTr="00A953CE">
        <w:trPr>
          <w:trHeight w:val="350"/>
          <w:jc w:val="center"/>
        </w:trPr>
        <w:tc>
          <w:tcPr>
            <w:tcW w:w="2192" w:type="dxa"/>
            <w:vAlign w:val="center"/>
          </w:tcPr>
          <w:p w14:paraId="09BBD4A0"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Secundaria</w:t>
            </w:r>
          </w:p>
        </w:tc>
        <w:tc>
          <w:tcPr>
            <w:tcW w:w="3529" w:type="dxa"/>
            <w:tcBorders>
              <w:right w:val="single" w:sz="6" w:space="0" w:color="000000"/>
            </w:tcBorders>
            <w:vAlign w:val="center"/>
          </w:tcPr>
          <w:p w14:paraId="05D8A16C"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Nacidos en 2012 y 2011</w:t>
            </w:r>
          </w:p>
        </w:tc>
        <w:tc>
          <w:tcPr>
            <w:tcW w:w="2555" w:type="dxa"/>
            <w:vMerge/>
            <w:tcBorders>
              <w:left w:val="single" w:sz="6" w:space="0" w:color="000000"/>
            </w:tcBorders>
          </w:tcPr>
          <w:p w14:paraId="62B54E8D" w14:textId="77777777" w:rsidR="00D636D1" w:rsidRPr="00895324" w:rsidRDefault="00D636D1" w:rsidP="00895324">
            <w:pPr>
              <w:jc w:val="center"/>
              <w:rPr>
                <w:rFonts w:ascii="Arial" w:hAnsi="Arial" w:cs="Arial"/>
                <w:sz w:val="24"/>
                <w:szCs w:val="24"/>
              </w:rPr>
            </w:pPr>
          </w:p>
        </w:tc>
      </w:tr>
    </w:tbl>
    <w:p w14:paraId="0FB357D0" w14:textId="77777777" w:rsidR="00D636D1" w:rsidRPr="00895324" w:rsidRDefault="00D636D1" w:rsidP="00895324">
      <w:pPr>
        <w:jc w:val="both"/>
        <w:rPr>
          <w:rFonts w:ascii="Arial" w:hAnsi="Arial" w:cs="Arial"/>
          <w:sz w:val="24"/>
          <w:szCs w:val="24"/>
        </w:rPr>
      </w:pPr>
    </w:p>
    <w:p w14:paraId="6E3C8BB8" w14:textId="77777777" w:rsidR="00D636D1" w:rsidRPr="00895324" w:rsidRDefault="00D636D1" w:rsidP="00895324">
      <w:pPr>
        <w:jc w:val="both"/>
        <w:rPr>
          <w:rFonts w:ascii="Arial" w:hAnsi="Arial" w:cs="Arial"/>
          <w:sz w:val="24"/>
          <w:szCs w:val="24"/>
        </w:rPr>
      </w:pPr>
    </w:p>
    <w:p w14:paraId="55511D64" w14:textId="2EFEE4C1" w:rsidR="00D636D1" w:rsidRPr="00895324" w:rsidRDefault="00A953CE" w:rsidP="00895324">
      <w:pPr>
        <w:jc w:val="both"/>
        <w:rPr>
          <w:rFonts w:ascii="Arial" w:hAnsi="Arial" w:cs="Arial"/>
          <w:sz w:val="24"/>
          <w:szCs w:val="24"/>
        </w:rPr>
      </w:pPr>
      <w:r w:rsidRPr="00895324">
        <w:rPr>
          <w:rFonts w:ascii="Arial" w:hAnsi="Arial" w:cs="Arial"/>
          <w:b/>
          <w:bCs/>
          <w:sz w:val="24"/>
          <w:szCs w:val="24"/>
        </w:rPr>
        <w:t>PARTICIPANTES</w:t>
      </w:r>
      <w:r w:rsidR="00895324">
        <w:rPr>
          <w:rFonts w:ascii="Arial" w:hAnsi="Arial" w:cs="Arial"/>
          <w:b/>
          <w:bCs/>
          <w:sz w:val="24"/>
          <w:szCs w:val="24"/>
        </w:rPr>
        <w:t>:</w:t>
      </w:r>
    </w:p>
    <w:p w14:paraId="23E155E1" w14:textId="77777777" w:rsidR="00D636D1" w:rsidRPr="00895324" w:rsidRDefault="00D636D1" w:rsidP="00895324">
      <w:pPr>
        <w:jc w:val="both"/>
        <w:rPr>
          <w:rFonts w:ascii="Arial" w:hAnsi="Arial" w:cs="Arial"/>
          <w:sz w:val="24"/>
          <w:szCs w:val="24"/>
        </w:rPr>
      </w:pPr>
    </w:p>
    <w:tbl>
      <w:tblPr>
        <w:tblStyle w:val="a0"/>
        <w:tblW w:w="8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gridCol w:w="965"/>
        <w:gridCol w:w="1056"/>
        <w:gridCol w:w="848"/>
        <w:gridCol w:w="972"/>
        <w:gridCol w:w="1561"/>
        <w:gridCol w:w="1493"/>
      </w:tblGrid>
      <w:tr w:rsidR="00D636D1" w:rsidRPr="00895324" w14:paraId="61751029" w14:textId="77777777" w:rsidTr="00A953CE">
        <w:trPr>
          <w:trHeight w:val="369"/>
          <w:jc w:val="center"/>
        </w:trPr>
        <w:tc>
          <w:tcPr>
            <w:tcW w:w="1870" w:type="dxa"/>
            <w:vMerge w:val="restart"/>
            <w:tcBorders>
              <w:right w:val="single" w:sz="6" w:space="0" w:color="000000"/>
            </w:tcBorders>
            <w:shd w:val="clear" w:color="auto" w:fill="8DB3E2"/>
            <w:vAlign w:val="center"/>
          </w:tcPr>
          <w:p w14:paraId="16A85655"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Nivel</w:t>
            </w:r>
          </w:p>
        </w:tc>
        <w:tc>
          <w:tcPr>
            <w:tcW w:w="2021" w:type="dxa"/>
            <w:gridSpan w:val="2"/>
            <w:tcBorders>
              <w:left w:val="single" w:sz="6" w:space="0" w:color="000000"/>
            </w:tcBorders>
            <w:shd w:val="clear" w:color="auto" w:fill="8DB3E2"/>
            <w:vAlign w:val="center"/>
          </w:tcPr>
          <w:p w14:paraId="5304BA31"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Deportistas</w:t>
            </w:r>
          </w:p>
        </w:tc>
        <w:tc>
          <w:tcPr>
            <w:tcW w:w="1820" w:type="dxa"/>
            <w:gridSpan w:val="2"/>
            <w:shd w:val="clear" w:color="auto" w:fill="8DB3E2"/>
            <w:vAlign w:val="center"/>
          </w:tcPr>
          <w:p w14:paraId="7767D64B"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Entrenador</w:t>
            </w:r>
          </w:p>
        </w:tc>
        <w:tc>
          <w:tcPr>
            <w:tcW w:w="1561" w:type="dxa"/>
            <w:vMerge w:val="restart"/>
            <w:shd w:val="clear" w:color="auto" w:fill="8DB3E2"/>
            <w:vAlign w:val="center"/>
          </w:tcPr>
          <w:p w14:paraId="6594FC0C"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Delegado</w:t>
            </w:r>
          </w:p>
        </w:tc>
        <w:tc>
          <w:tcPr>
            <w:tcW w:w="1493" w:type="dxa"/>
            <w:vMerge w:val="restart"/>
            <w:shd w:val="clear" w:color="auto" w:fill="8DB3E2"/>
            <w:vAlign w:val="center"/>
          </w:tcPr>
          <w:p w14:paraId="1F963B7E"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TOTAL</w:t>
            </w:r>
          </w:p>
        </w:tc>
      </w:tr>
      <w:tr w:rsidR="00D636D1" w:rsidRPr="00895324" w14:paraId="502B2A9A" w14:textId="77777777" w:rsidTr="00A953CE">
        <w:trPr>
          <w:trHeight w:val="366"/>
          <w:jc w:val="center"/>
        </w:trPr>
        <w:tc>
          <w:tcPr>
            <w:tcW w:w="1870" w:type="dxa"/>
            <w:vMerge/>
            <w:tcBorders>
              <w:right w:val="single" w:sz="6" w:space="0" w:color="000000"/>
            </w:tcBorders>
            <w:shd w:val="clear" w:color="auto" w:fill="8DB3E2"/>
            <w:vAlign w:val="center"/>
          </w:tcPr>
          <w:p w14:paraId="62F9E85B" w14:textId="77777777" w:rsidR="00D636D1" w:rsidRPr="00895324" w:rsidRDefault="00D636D1" w:rsidP="00895324">
            <w:pPr>
              <w:jc w:val="center"/>
              <w:rPr>
                <w:rFonts w:ascii="Arial" w:hAnsi="Arial" w:cs="Arial"/>
                <w:sz w:val="24"/>
                <w:szCs w:val="24"/>
              </w:rPr>
            </w:pPr>
          </w:p>
        </w:tc>
        <w:tc>
          <w:tcPr>
            <w:tcW w:w="965" w:type="dxa"/>
            <w:tcBorders>
              <w:left w:val="single" w:sz="6" w:space="0" w:color="000000"/>
            </w:tcBorders>
            <w:shd w:val="clear" w:color="auto" w:fill="8DB3E2"/>
            <w:vAlign w:val="center"/>
          </w:tcPr>
          <w:p w14:paraId="2853E7BE" w14:textId="77777777" w:rsidR="00D636D1" w:rsidRPr="00895324" w:rsidRDefault="00A953CE" w:rsidP="00895324">
            <w:pPr>
              <w:jc w:val="center"/>
              <w:rPr>
                <w:rFonts w:ascii="Arial" w:hAnsi="Arial" w:cs="Arial"/>
                <w:sz w:val="24"/>
                <w:szCs w:val="24"/>
              </w:rPr>
            </w:pPr>
            <w:proofErr w:type="spellStart"/>
            <w:r w:rsidRPr="00895324">
              <w:rPr>
                <w:rFonts w:ascii="Arial" w:hAnsi="Arial" w:cs="Arial"/>
                <w:sz w:val="24"/>
                <w:szCs w:val="24"/>
              </w:rPr>
              <w:t>Fem</w:t>
            </w:r>
            <w:proofErr w:type="spellEnd"/>
          </w:p>
        </w:tc>
        <w:tc>
          <w:tcPr>
            <w:tcW w:w="1056" w:type="dxa"/>
            <w:shd w:val="clear" w:color="auto" w:fill="8DB3E2"/>
            <w:vAlign w:val="center"/>
          </w:tcPr>
          <w:p w14:paraId="35EE2117"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Var</w:t>
            </w:r>
          </w:p>
        </w:tc>
        <w:tc>
          <w:tcPr>
            <w:tcW w:w="848" w:type="dxa"/>
            <w:shd w:val="clear" w:color="auto" w:fill="8DB3E2"/>
            <w:vAlign w:val="center"/>
          </w:tcPr>
          <w:p w14:paraId="0B784A9F" w14:textId="77777777" w:rsidR="00D636D1" w:rsidRPr="00895324" w:rsidRDefault="00A953CE" w:rsidP="00895324">
            <w:pPr>
              <w:jc w:val="center"/>
              <w:rPr>
                <w:rFonts w:ascii="Arial" w:hAnsi="Arial" w:cs="Arial"/>
                <w:sz w:val="24"/>
                <w:szCs w:val="24"/>
              </w:rPr>
            </w:pPr>
            <w:proofErr w:type="spellStart"/>
            <w:r w:rsidRPr="00895324">
              <w:rPr>
                <w:rFonts w:ascii="Arial" w:hAnsi="Arial" w:cs="Arial"/>
                <w:sz w:val="24"/>
                <w:szCs w:val="24"/>
              </w:rPr>
              <w:t>Fem</w:t>
            </w:r>
            <w:proofErr w:type="spellEnd"/>
          </w:p>
        </w:tc>
        <w:tc>
          <w:tcPr>
            <w:tcW w:w="972" w:type="dxa"/>
            <w:shd w:val="clear" w:color="auto" w:fill="8DB3E2"/>
            <w:vAlign w:val="center"/>
          </w:tcPr>
          <w:p w14:paraId="20D37262"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Var</w:t>
            </w:r>
          </w:p>
        </w:tc>
        <w:tc>
          <w:tcPr>
            <w:tcW w:w="1561" w:type="dxa"/>
            <w:vMerge/>
            <w:shd w:val="clear" w:color="auto" w:fill="8DB3E2"/>
            <w:vAlign w:val="center"/>
          </w:tcPr>
          <w:p w14:paraId="6AD7CB0D" w14:textId="77777777" w:rsidR="00D636D1" w:rsidRPr="00895324" w:rsidRDefault="00D636D1" w:rsidP="00895324">
            <w:pPr>
              <w:jc w:val="center"/>
              <w:rPr>
                <w:rFonts w:ascii="Arial" w:hAnsi="Arial" w:cs="Arial"/>
                <w:sz w:val="24"/>
                <w:szCs w:val="24"/>
              </w:rPr>
            </w:pPr>
          </w:p>
        </w:tc>
        <w:tc>
          <w:tcPr>
            <w:tcW w:w="1493" w:type="dxa"/>
            <w:vMerge/>
            <w:shd w:val="clear" w:color="auto" w:fill="8DB3E2"/>
            <w:vAlign w:val="center"/>
          </w:tcPr>
          <w:p w14:paraId="7395AD6D" w14:textId="77777777" w:rsidR="00D636D1" w:rsidRPr="00895324" w:rsidRDefault="00D636D1" w:rsidP="00895324">
            <w:pPr>
              <w:jc w:val="center"/>
              <w:rPr>
                <w:rFonts w:ascii="Arial" w:hAnsi="Arial" w:cs="Arial"/>
                <w:sz w:val="24"/>
                <w:szCs w:val="24"/>
              </w:rPr>
            </w:pPr>
          </w:p>
        </w:tc>
      </w:tr>
      <w:tr w:rsidR="00D636D1" w:rsidRPr="00895324" w14:paraId="5E536AF6" w14:textId="77777777" w:rsidTr="00A953CE">
        <w:trPr>
          <w:trHeight w:val="376"/>
          <w:jc w:val="center"/>
        </w:trPr>
        <w:tc>
          <w:tcPr>
            <w:tcW w:w="1870" w:type="dxa"/>
            <w:tcBorders>
              <w:right w:val="single" w:sz="6" w:space="0" w:color="000000"/>
            </w:tcBorders>
            <w:shd w:val="clear" w:color="auto" w:fill="8DB3E2"/>
            <w:vAlign w:val="center"/>
          </w:tcPr>
          <w:p w14:paraId="230E4777"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Primaria</w:t>
            </w:r>
          </w:p>
        </w:tc>
        <w:tc>
          <w:tcPr>
            <w:tcW w:w="965" w:type="dxa"/>
            <w:tcBorders>
              <w:left w:val="single" w:sz="6" w:space="0" w:color="000000"/>
            </w:tcBorders>
            <w:shd w:val="clear" w:color="auto" w:fill="8DB3E2"/>
            <w:vAlign w:val="center"/>
          </w:tcPr>
          <w:p w14:paraId="75D85AD2"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10*</w:t>
            </w:r>
          </w:p>
        </w:tc>
        <w:tc>
          <w:tcPr>
            <w:tcW w:w="1056" w:type="dxa"/>
            <w:shd w:val="clear" w:color="auto" w:fill="8DB3E2"/>
            <w:vAlign w:val="center"/>
          </w:tcPr>
          <w:p w14:paraId="08212C25"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10*</w:t>
            </w:r>
          </w:p>
        </w:tc>
        <w:tc>
          <w:tcPr>
            <w:tcW w:w="848" w:type="dxa"/>
            <w:shd w:val="clear" w:color="auto" w:fill="8DB3E2"/>
            <w:vAlign w:val="center"/>
          </w:tcPr>
          <w:p w14:paraId="7BA732AC"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2</w:t>
            </w:r>
          </w:p>
        </w:tc>
        <w:tc>
          <w:tcPr>
            <w:tcW w:w="972" w:type="dxa"/>
            <w:shd w:val="clear" w:color="auto" w:fill="8DB3E2"/>
            <w:vAlign w:val="center"/>
          </w:tcPr>
          <w:p w14:paraId="584FE945"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2</w:t>
            </w:r>
          </w:p>
        </w:tc>
        <w:tc>
          <w:tcPr>
            <w:tcW w:w="1561" w:type="dxa"/>
            <w:shd w:val="clear" w:color="auto" w:fill="8DB3E2"/>
            <w:vAlign w:val="center"/>
          </w:tcPr>
          <w:p w14:paraId="0CB4CE6B"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1</w:t>
            </w:r>
          </w:p>
        </w:tc>
        <w:tc>
          <w:tcPr>
            <w:tcW w:w="1493" w:type="dxa"/>
            <w:shd w:val="clear" w:color="auto" w:fill="8DB3E2"/>
            <w:vAlign w:val="center"/>
          </w:tcPr>
          <w:p w14:paraId="0F5F83E4"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25</w:t>
            </w:r>
          </w:p>
        </w:tc>
      </w:tr>
      <w:tr w:rsidR="00D636D1" w:rsidRPr="00895324" w14:paraId="46D7CAA8" w14:textId="77777777" w:rsidTr="00A953CE">
        <w:trPr>
          <w:trHeight w:val="369"/>
          <w:jc w:val="center"/>
        </w:trPr>
        <w:tc>
          <w:tcPr>
            <w:tcW w:w="1870" w:type="dxa"/>
            <w:tcBorders>
              <w:right w:val="single" w:sz="6" w:space="0" w:color="000000"/>
            </w:tcBorders>
            <w:vAlign w:val="center"/>
          </w:tcPr>
          <w:p w14:paraId="413B54DB"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Secundaria</w:t>
            </w:r>
          </w:p>
        </w:tc>
        <w:tc>
          <w:tcPr>
            <w:tcW w:w="965" w:type="dxa"/>
            <w:tcBorders>
              <w:left w:val="single" w:sz="6" w:space="0" w:color="000000"/>
            </w:tcBorders>
            <w:vAlign w:val="center"/>
          </w:tcPr>
          <w:p w14:paraId="1C332835"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12*</w:t>
            </w:r>
          </w:p>
        </w:tc>
        <w:tc>
          <w:tcPr>
            <w:tcW w:w="1056" w:type="dxa"/>
            <w:vAlign w:val="center"/>
          </w:tcPr>
          <w:p w14:paraId="719A3A24"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12*</w:t>
            </w:r>
          </w:p>
        </w:tc>
        <w:tc>
          <w:tcPr>
            <w:tcW w:w="848" w:type="dxa"/>
            <w:vAlign w:val="center"/>
          </w:tcPr>
          <w:p w14:paraId="44B55C75"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2</w:t>
            </w:r>
          </w:p>
        </w:tc>
        <w:tc>
          <w:tcPr>
            <w:tcW w:w="972" w:type="dxa"/>
            <w:vAlign w:val="center"/>
          </w:tcPr>
          <w:p w14:paraId="7CA8C533"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2</w:t>
            </w:r>
          </w:p>
        </w:tc>
        <w:tc>
          <w:tcPr>
            <w:tcW w:w="1561" w:type="dxa"/>
            <w:vAlign w:val="center"/>
          </w:tcPr>
          <w:p w14:paraId="71A2276A"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1</w:t>
            </w:r>
          </w:p>
        </w:tc>
        <w:tc>
          <w:tcPr>
            <w:tcW w:w="1493" w:type="dxa"/>
            <w:vAlign w:val="center"/>
          </w:tcPr>
          <w:p w14:paraId="74CF114E" w14:textId="77777777" w:rsidR="00D636D1" w:rsidRPr="00895324" w:rsidRDefault="00A953CE" w:rsidP="00895324">
            <w:pPr>
              <w:jc w:val="center"/>
              <w:rPr>
                <w:rFonts w:ascii="Arial" w:hAnsi="Arial" w:cs="Arial"/>
                <w:sz w:val="24"/>
                <w:szCs w:val="24"/>
              </w:rPr>
            </w:pPr>
            <w:r w:rsidRPr="00895324">
              <w:rPr>
                <w:rFonts w:ascii="Arial" w:hAnsi="Arial" w:cs="Arial"/>
                <w:sz w:val="24"/>
                <w:szCs w:val="24"/>
              </w:rPr>
              <w:t>29</w:t>
            </w:r>
          </w:p>
        </w:tc>
      </w:tr>
    </w:tbl>
    <w:p w14:paraId="5F866978" w14:textId="77777777" w:rsidR="00D636D1" w:rsidRPr="00895324" w:rsidRDefault="00D636D1" w:rsidP="00895324">
      <w:pPr>
        <w:jc w:val="both"/>
        <w:rPr>
          <w:rFonts w:ascii="Arial" w:hAnsi="Arial" w:cs="Arial"/>
          <w:sz w:val="24"/>
          <w:szCs w:val="24"/>
        </w:rPr>
      </w:pPr>
    </w:p>
    <w:p w14:paraId="428903A6"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Cada equipo consta de 10 y 12 jugadores respectivamente de manera obligatoria.</w:t>
      </w:r>
    </w:p>
    <w:p w14:paraId="33EB0194" w14:textId="66CDB0C6" w:rsidR="00D636D1" w:rsidRDefault="00D636D1" w:rsidP="00895324">
      <w:pPr>
        <w:jc w:val="both"/>
        <w:rPr>
          <w:rFonts w:ascii="Arial" w:hAnsi="Arial" w:cs="Arial"/>
          <w:sz w:val="24"/>
          <w:szCs w:val="24"/>
        </w:rPr>
      </w:pPr>
    </w:p>
    <w:p w14:paraId="7C037D1C" w14:textId="77777777" w:rsidR="00A953CE" w:rsidRPr="00895324" w:rsidRDefault="00A953CE" w:rsidP="00895324">
      <w:pPr>
        <w:jc w:val="both"/>
        <w:rPr>
          <w:rFonts w:ascii="Arial" w:hAnsi="Arial" w:cs="Arial"/>
          <w:sz w:val="24"/>
          <w:szCs w:val="24"/>
        </w:rPr>
      </w:pPr>
    </w:p>
    <w:p w14:paraId="59A860B5" w14:textId="77777777" w:rsidR="00D636D1" w:rsidRPr="00A953CE" w:rsidRDefault="00A953CE" w:rsidP="00895324">
      <w:pPr>
        <w:jc w:val="both"/>
        <w:rPr>
          <w:rFonts w:ascii="Arial" w:hAnsi="Arial" w:cs="Arial"/>
          <w:b/>
          <w:bCs/>
          <w:sz w:val="24"/>
          <w:szCs w:val="24"/>
        </w:rPr>
      </w:pPr>
      <w:r w:rsidRPr="00A953CE">
        <w:rPr>
          <w:rFonts w:ascii="Arial" w:hAnsi="Arial" w:cs="Arial"/>
          <w:b/>
          <w:bCs/>
          <w:sz w:val="24"/>
          <w:szCs w:val="24"/>
        </w:rPr>
        <w:t>Árbitros</w:t>
      </w:r>
    </w:p>
    <w:p w14:paraId="2B92E6B5"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Los árbitros serán designados por el comité organizador de acuerdo a la convocatoria general del evento.</w:t>
      </w:r>
    </w:p>
    <w:p w14:paraId="3DA97742" w14:textId="77777777" w:rsidR="00D636D1" w:rsidRPr="00895324" w:rsidRDefault="00D636D1" w:rsidP="00895324">
      <w:pPr>
        <w:jc w:val="both"/>
        <w:rPr>
          <w:rFonts w:ascii="Arial" w:hAnsi="Arial" w:cs="Arial"/>
          <w:sz w:val="24"/>
          <w:szCs w:val="24"/>
        </w:rPr>
      </w:pPr>
    </w:p>
    <w:p w14:paraId="29510016" w14:textId="77777777"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INSCRIPCIONES:</w:t>
      </w:r>
    </w:p>
    <w:p w14:paraId="237D0F0E" w14:textId="77777777" w:rsidR="00D636D1" w:rsidRPr="00895324" w:rsidRDefault="00D636D1" w:rsidP="00895324">
      <w:pPr>
        <w:jc w:val="both"/>
        <w:rPr>
          <w:rFonts w:ascii="Arial" w:hAnsi="Arial" w:cs="Arial"/>
          <w:sz w:val="24"/>
          <w:szCs w:val="24"/>
        </w:rPr>
      </w:pPr>
    </w:p>
    <w:p w14:paraId="0FB7555E"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Las inscripciones serán en el lugar designado por el Comité organizador con base en lo que indique la Convocatoria General, sin prórroga ni excepción alguna.</w:t>
      </w:r>
    </w:p>
    <w:p w14:paraId="0752C35B" w14:textId="77777777" w:rsidR="00D636D1" w:rsidRPr="00895324" w:rsidRDefault="00D636D1" w:rsidP="00895324">
      <w:pPr>
        <w:jc w:val="both"/>
        <w:rPr>
          <w:rFonts w:ascii="Arial" w:hAnsi="Arial" w:cs="Arial"/>
          <w:sz w:val="24"/>
          <w:szCs w:val="24"/>
        </w:rPr>
      </w:pPr>
    </w:p>
    <w:p w14:paraId="43A630D7" w14:textId="77777777" w:rsidR="00D636D1" w:rsidRDefault="00A953CE" w:rsidP="00895324">
      <w:pPr>
        <w:jc w:val="both"/>
        <w:rPr>
          <w:rFonts w:ascii="Arial" w:hAnsi="Arial" w:cs="Arial"/>
          <w:sz w:val="24"/>
          <w:szCs w:val="24"/>
        </w:rPr>
      </w:pPr>
      <w:r w:rsidRPr="00895324">
        <w:rPr>
          <w:rFonts w:ascii="Arial" w:hAnsi="Arial" w:cs="Arial"/>
          <w:sz w:val="24"/>
          <w:szCs w:val="24"/>
        </w:rPr>
        <w:t>No se aceptarán altas de deportistas, entrenadores y/o delegados por deporte fuera de la temporalidad establecida en la Convocatoria General de los Juegos.</w:t>
      </w:r>
    </w:p>
    <w:p w14:paraId="485E4578" w14:textId="77777777" w:rsidR="00895324" w:rsidRDefault="00895324" w:rsidP="00895324">
      <w:pPr>
        <w:jc w:val="both"/>
        <w:rPr>
          <w:rFonts w:ascii="Arial" w:hAnsi="Arial" w:cs="Arial"/>
          <w:sz w:val="24"/>
          <w:szCs w:val="24"/>
        </w:rPr>
      </w:pPr>
    </w:p>
    <w:p w14:paraId="7256F3A3" w14:textId="08DBCCA6"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ALTAS, BAJAS Y SUSTITUCIONES:</w:t>
      </w:r>
    </w:p>
    <w:p w14:paraId="0CCD9B18" w14:textId="77777777" w:rsidR="00D636D1" w:rsidRPr="00895324" w:rsidRDefault="00D636D1" w:rsidP="00895324">
      <w:pPr>
        <w:jc w:val="both"/>
        <w:rPr>
          <w:rFonts w:ascii="Arial" w:hAnsi="Arial" w:cs="Arial"/>
          <w:sz w:val="24"/>
          <w:szCs w:val="24"/>
        </w:rPr>
      </w:pPr>
    </w:p>
    <w:p w14:paraId="562AC4C6" w14:textId="77777777" w:rsidR="00895324" w:rsidRDefault="00A953CE" w:rsidP="00895324">
      <w:pPr>
        <w:pStyle w:val="Prrafodelista"/>
        <w:numPr>
          <w:ilvl w:val="0"/>
          <w:numId w:val="6"/>
        </w:numPr>
        <w:ind w:left="284" w:hanging="284"/>
        <w:jc w:val="both"/>
        <w:rPr>
          <w:rFonts w:ascii="Arial" w:hAnsi="Arial" w:cs="Arial"/>
          <w:sz w:val="24"/>
          <w:szCs w:val="24"/>
        </w:rPr>
      </w:pPr>
      <w:r w:rsidRPr="00895324">
        <w:rPr>
          <w:rFonts w:ascii="Arial" w:hAnsi="Arial" w:cs="Arial"/>
          <w:b/>
          <w:bCs/>
          <w:sz w:val="24"/>
          <w:szCs w:val="24"/>
        </w:rPr>
        <w:t>Altas:</w:t>
      </w:r>
      <w:r w:rsidRPr="00895324">
        <w:rPr>
          <w:rFonts w:ascii="Arial" w:hAnsi="Arial" w:cs="Arial"/>
          <w:sz w:val="24"/>
          <w:szCs w:val="24"/>
        </w:rPr>
        <w:t xml:space="preserve"> Por ningún motivo se permitirán altas una vez concluido el período de inscripción.</w:t>
      </w:r>
    </w:p>
    <w:p w14:paraId="6D1EEEAA" w14:textId="77777777" w:rsidR="00895324" w:rsidRDefault="00A953CE" w:rsidP="00895324">
      <w:pPr>
        <w:pStyle w:val="Prrafodelista"/>
        <w:numPr>
          <w:ilvl w:val="0"/>
          <w:numId w:val="6"/>
        </w:numPr>
        <w:ind w:left="284" w:hanging="284"/>
        <w:jc w:val="both"/>
        <w:rPr>
          <w:rFonts w:ascii="Arial" w:hAnsi="Arial" w:cs="Arial"/>
          <w:sz w:val="24"/>
          <w:szCs w:val="24"/>
        </w:rPr>
      </w:pPr>
      <w:r w:rsidRPr="00895324">
        <w:rPr>
          <w:rFonts w:ascii="Arial" w:hAnsi="Arial" w:cs="Arial"/>
          <w:b/>
          <w:bCs/>
          <w:sz w:val="24"/>
          <w:szCs w:val="24"/>
        </w:rPr>
        <w:t>Bajas:</w:t>
      </w:r>
      <w:r w:rsidRPr="00895324">
        <w:rPr>
          <w:rFonts w:ascii="Arial" w:hAnsi="Arial" w:cs="Arial"/>
          <w:sz w:val="24"/>
          <w:szCs w:val="24"/>
        </w:rPr>
        <w:t xml:space="preserve"> Deberán ser reportadas al Comité Organizador.</w:t>
      </w:r>
    </w:p>
    <w:p w14:paraId="03A1110F" w14:textId="2D8BF411" w:rsidR="00D636D1" w:rsidRPr="00895324" w:rsidRDefault="00A953CE" w:rsidP="00895324">
      <w:pPr>
        <w:pStyle w:val="Prrafodelista"/>
        <w:numPr>
          <w:ilvl w:val="0"/>
          <w:numId w:val="6"/>
        </w:numPr>
        <w:ind w:left="284" w:hanging="284"/>
        <w:jc w:val="both"/>
        <w:rPr>
          <w:rFonts w:ascii="Arial" w:hAnsi="Arial" w:cs="Arial"/>
          <w:sz w:val="24"/>
          <w:szCs w:val="24"/>
        </w:rPr>
      </w:pPr>
      <w:r w:rsidRPr="00895324">
        <w:rPr>
          <w:rFonts w:ascii="Arial" w:hAnsi="Arial" w:cs="Arial"/>
          <w:sz w:val="24"/>
          <w:szCs w:val="24"/>
        </w:rPr>
        <w:t>Sustituciones: 2 por equipo. Solamente los jugadores que fueron registrados en la cédula de inscripción como sustitutos y que sean elegibles para asistir a la etapa estatal, deberán de cumplir con el proceso de alta y de baja. Las sustituciones tendrán como fecha límite el día de la junta previa.</w:t>
      </w:r>
    </w:p>
    <w:p w14:paraId="55182565" w14:textId="56B6DC54" w:rsidR="00D636D1" w:rsidRDefault="00D636D1" w:rsidP="00895324">
      <w:pPr>
        <w:jc w:val="both"/>
        <w:rPr>
          <w:rFonts w:ascii="Arial" w:hAnsi="Arial" w:cs="Arial"/>
          <w:sz w:val="24"/>
          <w:szCs w:val="24"/>
        </w:rPr>
      </w:pPr>
    </w:p>
    <w:p w14:paraId="402F63FF" w14:textId="77777777" w:rsidR="00895324" w:rsidRPr="00895324" w:rsidRDefault="00895324" w:rsidP="00895324">
      <w:pPr>
        <w:jc w:val="both"/>
        <w:rPr>
          <w:rFonts w:ascii="Arial" w:hAnsi="Arial" w:cs="Arial"/>
          <w:sz w:val="24"/>
          <w:szCs w:val="24"/>
        </w:rPr>
      </w:pPr>
    </w:p>
    <w:p w14:paraId="1A5F6F55" w14:textId="77777777"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UNIFORMES:</w:t>
      </w:r>
    </w:p>
    <w:p w14:paraId="5A3EC8F9" w14:textId="77777777" w:rsidR="00D636D1" w:rsidRPr="00895324" w:rsidRDefault="00D636D1" w:rsidP="00895324">
      <w:pPr>
        <w:jc w:val="both"/>
        <w:rPr>
          <w:rFonts w:ascii="Arial" w:hAnsi="Arial" w:cs="Arial"/>
          <w:sz w:val="24"/>
          <w:szCs w:val="24"/>
        </w:rPr>
      </w:pPr>
    </w:p>
    <w:p w14:paraId="35B0E208"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Todos los deportistas deberán portar su uniforme representativo, debiendo ser todos iguales (excepto el portero), todos con número grande en la espalda (al menos 20 cm. de alto) y número pequeño en el pecho (al menos 10 cm. de alto). En el caso del portero, éste deberá jugar con un uniforme diferente, (en color y/o diseño) al de sus compañeros de campo e igual (en color y/o diseño) a sus compañeros porteros. El portero usará el mismo número en sus uniformes de portero o jugador según corresponda.</w:t>
      </w:r>
    </w:p>
    <w:p w14:paraId="5DDC241F" w14:textId="77777777" w:rsidR="00D636D1" w:rsidRPr="00895324" w:rsidRDefault="00D636D1" w:rsidP="00895324">
      <w:pPr>
        <w:jc w:val="both"/>
        <w:rPr>
          <w:rFonts w:ascii="Arial" w:hAnsi="Arial" w:cs="Arial"/>
          <w:sz w:val="24"/>
          <w:szCs w:val="24"/>
        </w:rPr>
      </w:pPr>
    </w:p>
    <w:p w14:paraId="6162A395" w14:textId="77777777"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SISTEMA DE COMPETENCIA:</w:t>
      </w:r>
    </w:p>
    <w:p w14:paraId="202A81AB" w14:textId="77777777" w:rsidR="00D636D1" w:rsidRPr="00895324" w:rsidRDefault="00D636D1" w:rsidP="00895324">
      <w:pPr>
        <w:jc w:val="both"/>
        <w:rPr>
          <w:rFonts w:ascii="Arial" w:hAnsi="Arial" w:cs="Arial"/>
          <w:sz w:val="24"/>
          <w:szCs w:val="24"/>
        </w:rPr>
      </w:pPr>
    </w:p>
    <w:p w14:paraId="19BD3E3D"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xml:space="preserve">Bajo el sistema de round </w:t>
      </w:r>
      <w:proofErr w:type="spellStart"/>
      <w:r w:rsidRPr="00895324">
        <w:rPr>
          <w:rFonts w:ascii="Arial" w:hAnsi="Arial" w:cs="Arial"/>
          <w:sz w:val="24"/>
          <w:szCs w:val="24"/>
        </w:rPr>
        <w:t>robin</w:t>
      </w:r>
      <w:proofErr w:type="spellEnd"/>
      <w:r w:rsidRPr="00895324">
        <w:rPr>
          <w:rFonts w:ascii="Arial" w:hAnsi="Arial" w:cs="Arial"/>
          <w:sz w:val="24"/>
          <w:szCs w:val="24"/>
        </w:rPr>
        <w:t>.</w:t>
      </w:r>
    </w:p>
    <w:p w14:paraId="0C0957B8" w14:textId="77777777" w:rsidR="00D636D1" w:rsidRPr="00895324" w:rsidRDefault="00D636D1" w:rsidP="00895324">
      <w:pPr>
        <w:jc w:val="both"/>
        <w:rPr>
          <w:rFonts w:ascii="Arial" w:hAnsi="Arial" w:cs="Arial"/>
          <w:sz w:val="24"/>
          <w:szCs w:val="24"/>
        </w:rPr>
      </w:pPr>
    </w:p>
    <w:p w14:paraId="5D76F21A" w14:textId="77777777" w:rsidR="00D636D1" w:rsidRPr="00D85ECD" w:rsidRDefault="00A953CE" w:rsidP="00895324">
      <w:pPr>
        <w:jc w:val="both"/>
        <w:rPr>
          <w:rFonts w:ascii="Arial" w:hAnsi="Arial" w:cs="Arial"/>
          <w:b/>
          <w:bCs/>
          <w:sz w:val="24"/>
          <w:szCs w:val="24"/>
        </w:rPr>
      </w:pPr>
      <w:r w:rsidRPr="00D85ECD">
        <w:rPr>
          <w:rFonts w:ascii="Arial" w:hAnsi="Arial" w:cs="Arial"/>
          <w:b/>
          <w:bCs/>
          <w:sz w:val="24"/>
          <w:szCs w:val="24"/>
        </w:rPr>
        <w:t>Criterios de Desempate:</w:t>
      </w:r>
    </w:p>
    <w:p w14:paraId="304FA7C4" w14:textId="751C1389" w:rsidR="00D636D1" w:rsidRDefault="00A953CE" w:rsidP="00895324">
      <w:pPr>
        <w:jc w:val="both"/>
        <w:rPr>
          <w:rFonts w:ascii="Arial" w:hAnsi="Arial" w:cs="Arial"/>
          <w:sz w:val="24"/>
          <w:szCs w:val="24"/>
        </w:rPr>
      </w:pPr>
      <w:r w:rsidRPr="00895324">
        <w:rPr>
          <w:rFonts w:ascii="Arial" w:hAnsi="Arial" w:cs="Arial"/>
          <w:sz w:val="24"/>
          <w:szCs w:val="24"/>
        </w:rPr>
        <w:t>No habrá juegos extras para adjudicarse lugares por puntuación, en caso de empate se utilizarán los siguientes criterios:</w:t>
      </w:r>
    </w:p>
    <w:p w14:paraId="5126702C" w14:textId="77777777" w:rsidR="00895324" w:rsidRPr="00895324" w:rsidRDefault="00895324" w:rsidP="00895324">
      <w:pPr>
        <w:jc w:val="both"/>
        <w:rPr>
          <w:rFonts w:ascii="Arial" w:hAnsi="Arial" w:cs="Arial"/>
          <w:sz w:val="24"/>
          <w:szCs w:val="24"/>
        </w:rPr>
      </w:pPr>
    </w:p>
    <w:p w14:paraId="7AE3DF9E" w14:textId="77777777" w:rsidR="00D636D1" w:rsidRPr="00895324" w:rsidRDefault="00A953CE" w:rsidP="00895324">
      <w:pPr>
        <w:pStyle w:val="Prrafodelista"/>
        <w:numPr>
          <w:ilvl w:val="0"/>
          <w:numId w:val="7"/>
        </w:numPr>
        <w:ind w:left="284" w:hanging="284"/>
        <w:jc w:val="both"/>
        <w:rPr>
          <w:rFonts w:ascii="Arial" w:hAnsi="Arial" w:cs="Arial"/>
          <w:b/>
          <w:bCs/>
          <w:sz w:val="24"/>
          <w:szCs w:val="24"/>
        </w:rPr>
      </w:pPr>
      <w:r w:rsidRPr="00895324">
        <w:rPr>
          <w:rFonts w:ascii="Arial" w:hAnsi="Arial" w:cs="Arial"/>
          <w:b/>
          <w:bCs/>
          <w:sz w:val="24"/>
          <w:szCs w:val="24"/>
        </w:rPr>
        <w:t>Entre 2 equipos:</w:t>
      </w:r>
    </w:p>
    <w:p w14:paraId="1306B34D"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El resultado de juego entre los equipos involucrados.</w:t>
      </w:r>
    </w:p>
    <w:p w14:paraId="0319510A"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Mayor número de victorias en la fase de grupos.</w:t>
      </w:r>
    </w:p>
    <w:p w14:paraId="7D46ABB8"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Diferencia de goles en la fase de grupos.</w:t>
      </w:r>
    </w:p>
    <w:p w14:paraId="1B36AFCE"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Mayor número de goles marcados en la fase.</w:t>
      </w:r>
    </w:p>
    <w:p w14:paraId="1C0322EB"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Menor número de goles recibidos en la fase.</w:t>
      </w:r>
    </w:p>
    <w:p w14:paraId="3F5F43E0"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xml:space="preserve">Mayor gol </w:t>
      </w:r>
      <w:proofErr w:type="spellStart"/>
      <w:r w:rsidRPr="00895324">
        <w:rPr>
          <w:rFonts w:ascii="Arial" w:hAnsi="Arial" w:cs="Arial"/>
          <w:sz w:val="24"/>
          <w:szCs w:val="24"/>
        </w:rPr>
        <w:t>average</w:t>
      </w:r>
      <w:proofErr w:type="spellEnd"/>
      <w:r w:rsidRPr="00895324">
        <w:rPr>
          <w:rFonts w:ascii="Arial" w:hAnsi="Arial" w:cs="Arial"/>
          <w:sz w:val="24"/>
          <w:szCs w:val="24"/>
        </w:rPr>
        <w:t xml:space="preserve"> en todos los juegos de la fase.</w:t>
      </w:r>
    </w:p>
    <w:p w14:paraId="6B31FDF5" w14:textId="77777777" w:rsidR="00895324" w:rsidRDefault="00A953CE" w:rsidP="00895324">
      <w:pPr>
        <w:jc w:val="both"/>
        <w:rPr>
          <w:rFonts w:ascii="Arial" w:hAnsi="Arial" w:cs="Arial"/>
          <w:sz w:val="24"/>
          <w:szCs w:val="24"/>
        </w:rPr>
      </w:pPr>
      <w:r w:rsidRPr="00895324">
        <w:rPr>
          <w:rFonts w:ascii="Arial" w:hAnsi="Arial" w:cs="Arial"/>
          <w:sz w:val="24"/>
          <w:szCs w:val="24"/>
        </w:rPr>
        <w:t>Sorteo.</w:t>
      </w:r>
    </w:p>
    <w:p w14:paraId="40CE0934" w14:textId="77E88814" w:rsidR="00D636D1" w:rsidRPr="00895324" w:rsidRDefault="00A953CE" w:rsidP="00895324">
      <w:pPr>
        <w:pStyle w:val="Prrafodelista"/>
        <w:numPr>
          <w:ilvl w:val="0"/>
          <w:numId w:val="7"/>
        </w:numPr>
        <w:ind w:left="284" w:hanging="284"/>
        <w:jc w:val="both"/>
        <w:rPr>
          <w:rFonts w:ascii="Arial" w:hAnsi="Arial" w:cs="Arial"/>
          <w:b/>
          <w:bCs/>
          <w:sz w:val="24"/>
          <w:szCs w:val="24"/>
        </w:rPr>
      </w:pPr>
      <w:r w:rsidRPr="00895324">
        <w:rPr>
          <w:rFonts w:ascii="Arial" w:hAnsi="Arial" w:cs="Arial"/>
          <w:b/>
          <w:bCs/>
          <w:sz w:val="24"/>
          <w:szCs w:val="24"/>
        </w:rPr>
        <w:t>Entre 3 o más equipos:</w:t>
      </w:r>
    </w:p>
    <w:p w14:paraId="3B43E323"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Conteo de puntos en la confrontación directa únicamente entre los equipos involucrados.</w:t>
      </w:r>
    </w:p>
    <w:p w14:paraId="366D87FD"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Diferencia de goles en el resultado obtenido del conteo únicamente entre los equipos involucrados.</w:t>
      </w:r>
    </w:p>
    <w:p w14:paraId="2306B952"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Mayor número de goles marcados en la confrontación directa entre los equipos involucrados.</w:t>
      </w:r>
    </w:p>
    <w:p w14:paraId="54005268"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Menor número de goles recibidos en la confrontación directa entre los equipos involucrados.</w:t>
      </w:r>
    </w:p>
    <w:p w14:paraId="2B6654E5"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Diferencia de goles en la fase.</w:t>
      </w:r>
    </w:p>
    <w:p w14:paraId="0FD3AB5D"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Mayor número de goles marcados en la fase.</w:t>
      </w:r>
    </w:p>
    <w:p w14:paraId="4661BDEA"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Menor número de goles recibidos en la fase.</w:t>
      </w:r>
    </w:p>
    <w:p w14:paraId="2EBF9D84"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xml:space="preserve">Mayor gol </w:t>
      </w:r>
      <w:proofErr w:type="spellStart"/>
      <w:r w:rsidRPr="00895324">
        <w:rPr>
          <w:rFonts w:ascii="Arial" w:hAnsi="Arial" w:cs="Arial"/>
          <w:sz w:val="24"/>
          <w:szCs w:val="24"/>
        </w:rPr>
        <w:t>average</w:t>
      </w:r>
      <w:proofErr w:type="spellEnd"/>
      <w:r w:rsidRPr="00895324">
        <w:rPr>
          <w:rFonts w:ascii="Arial" w:hAnsi="Arial" w:cs="Arial"/>
          <w:sz w:val="24"/>
          <w:szCs w:val="24"/>
        </w:rPr>
        <w:t xml:space="preserve"> en la confrontación directa entre los equipos involucrados.</w:t>
      </w:r>
    </w:p>
    <w:p w14:paraId="080A8CD3"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xml:space="preserve">Mayor gol </w:t>
      </w:r>
      <w:proofErr w:type="spellStart"/>
      <w:r w:rsidRPr="00895324">
        <w:rPr>
          <w:rFonts w:ascii="Arial" w:hAnsi="Arial" w:cs="Arial"/>
          <w:sz w:val="24"/>
          <w:szCs w:val="24"/>
        </w:rPr>
        <w:t>average</w:t>
      </w:r>
      <w:proofErr w:type="spellEnd"/>
      <w:r w:rsidRPr="00895324">
        <w:rPr>
          <w:rFonts w:ascii="Arial" w:hAnsi="Arial" w:cs="Arial"/>
          <w:sz w:val="24"/>
          <w:szCs w:val="24"/>
        </w:rPr>
        <w:t xml:space="preserve"> en todos los juegos de la fase.</w:t>
      </w:r>
    </w:p>
    <w:p w14:paraId="17C93327"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Sorteo.</w:t>
      </w:r>
    </w:p>
    <w:p w14:paraId="1CBC10FF" w14:textId="77777777" w:rsidR="00D636D1" w:rsidRPr="00895324" w:rsidRDefault="00D636D1" w:rsidP="00895324">
      <w:pPr>
        <w:jc w:val="both"/>
        <w:rPr>
          <w:rFonts w:ascii="Arial" w:hAnsi="Arial" w:cs="Arial"/>
          <w:sz w:val="24"/>
          <w:szCs w:val="24"/>
        </w:rPr>
      </w:pPr>
    </w:p>
    <w:p w14:paraId="75E4D875" w14:textId="77777777"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Sistema de Puntuación por Juego:</w:t>
      </w:r>
    </w:p>
    <w:p w14:paraId="6750E7D4" w14:textId="77777777" w:rsidR="00D636D1" w:rsidRPr="00895324" w:rsidRDefault="00D636D1" w:rsidP="00895324">
      <w:pPr>
        <w:jc w:val="both"/>
        <w:rPr>
          <w:rFonts w:ascii="Arial" w:hAnsi="Arial" w:cs="Arial"/>
          <w:sz w:val="24"/>
          <w:szCs w:val="24"/>
        </w:rPr>
      </w:pPr>
    </w:p>
    <w:p w14:paraId="25DA9C70" w14:textId="77777777" w:rsidR="00D636D1" w:rsidRPr="00895324" w:rsidRDefault="00A953CE" w:rsidP="00895324">
      <w:pPr>
        <w:pStyle w:val="Prrafodelista"/>
        <w:numPr>
          <w:ilvl w:val="0"/>
          <w:numId w:val="7"/>
        </w:numPr>
        <w:ind w:left="284" w:hanging="284"/>
        <w:jc w:val="both"/>
        <w:rPr>
          <w:rFonts w:ascii="Arial" w:hAnsi="Arial" w:cs="Arial"/>
          <w:b/>
          <w:bCs/>
          <w:sz w:val="24"/>
          <w:szCs w:val="24"/>
        </w:rPr>
      </w:pPr>
      <w:r w:rsidRPr="00895324">
        <w:rPr>
          <w:rFonts w:ascii="Arial" w:hAnsi="Arial" w:cs="Arial"/>
          <w:b/>
          <w:bCs/>
          <w:sz w:val="24"/>
          <w:szCs w:val="24"/>
        </w:rPr>
        <w:t>Nivel Primaria</w:t>
      </w:r>
    </w:p>
    <w:p w14:paraId="4EB04828"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Por juego ganado:</w:t>
      </w:r>
      <w:r w:rsidRPr="00895324">
        <w:rPr>
          <w:rFonts w:ascii="Arial" w:hAnsi="Arial" w:cs="Arial"/>
          <w:sz w:val="24"/>
          <w:szCs w:val="24"/>
        </w:rPr>
        <w:tab/>
        <w:t>3 puntos.</w:t>
      </w:r>
    </w:p>
    <w:p w14:paraId="5BCD0DB5"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Por juego empatado: 2 puntos.</w:t>
      </w:r>
    </w:p>
    <w:p w14:paraId="6493B729"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Por juego perdido:</w:t>
      </w:r>
      <w:r w:rsidRPr="00895324">
        <w:rPr>
          <w:rFonts w:ascii="Arial" w:hAnsi="Arial" w:cs="Arial"/>
          <w:sz w:val="24"/>
          <w:szCs w:val="24"/>
        </w:rPr>
        <w:tab/>
        <w:t>1 punto.</w:t>
      </w:r>
    </w:p>
    <w:p w14:paraId="11E69B01" w14:textId="77777777" w:rsidR="00D636D1" w:rsidRPr="00895324" w:rsidRDefault="00D636D1" w:rsidP="00895324">
      <w:pPr>
        <w:jc w:val="both"/>
        <w:rPr>
          <w:rFonts w:ascii="Arial" w:hAnsi="Arial" w:cs="Arial"/>
          <w:sz w:val="24"/>
          <w:szCs w:val="24"/>
        </w:rPr>
      </w:pPr>
    </w:p>
    <w:p w14:paraId="4B6729D4" w14:textId="678AAF15" w:rsidR="00D85ECD" w:rsidRDefault="00D85ECD" w:rsidP="00D85ECD">
      <w:pPr>
        <w:pStyle w:val="Prrafodelista"/>
        <w:ind w:left="284" w:firstLine="0"/>
        <w:jc w:val="both"/>
        <w:rPr>
          <w:rFonts w:ascii="Arial" w:hAnsi="Arial" w:cs="Arial"/>
          <w:b/>
          <w:bCs/>
          <w:sz w:val="24"/>
          <w:szCs w:val="24"/>
        </w:rPr>
      </w:pPr>
    </w:p>
    <w:p w14:paraId="4E6BAB1E" w14:textId="77777777" w:rsidR="00D85ECD" w:rsidRDefault="00D85ECD" w:rsidP="00D85ECD">
      <w:pPr>
        <w:pStyle w:val="Prrafodelista"/>
        <w:ind w:left="284" w:firstLine="0"/>
        <w:jc w:val="both"/>
        <w:rPr>
          <w:rFonts w:ascii="Arial" w:hAnsi="Arial" w:cs="Arial"/>
          <w:b/>
          <w:bCs/>
          <w:sz w:val="24"/>
          <w:szCs w:val="24"/>
        </w:rPr>
      </w:pPr>
    </w:p>
    <w:p w14:paraId="10A7BCE0" w14:textId="77777777" w:rsidR="00D85ECD" w:rsidRDefault="00D85ECD" w:rsidP="00D85ECD">
      <w:pPr>
        <w:pStyle w:val="Prrafodelista"/>
        <w:ind w:left="284" w:firstLine="0"/>
        <w:jc w:val="both"/>
        <w:rPr>
          <w:rFonts w:ascii="Arial" w:hAnsi="Arial" w:cs="Arial"/>
          <w:b/>
          <w:bCs/>
          <w:sz w:val="24"/>
          <w:szCs w:val="24"/>
        </w:rPr>
      </w:pPr>
    </w:p>
    <w:p w14:paraId="56D5398C" w14:textId="38E52FCA" w:rsidR="00D636D1" w:rsidRPr="00895324" w:rsidRDefault="00A953CE" w:rsidP="00895324">
      <w:pPr>
        <w:pStyle w:val="Prrafodelista"/>
        <w:numPr>
          <w:ilvl w:val="0"/>
          <w:numId w:val="7"/>
        </w:numPr>
        <w:ind w:left="284" w:hanging="284"/>
        <w:jc w:val="both"/>
        <w:rPr>
          <w:rFonts w:ascii="Arial" w:hAnsi="Arial" w:cs="Arial"/>
          <w:b/>
          <w:bCs/>
          <w:sz w:val="24"/>
          <w:szCs w:val="24"/>
        </w:rPr>
      </w:pPr>
      <w:r w:rsidRPr="00895324">
        <w:rPr>
          <w:rFonts w:ascii="Arial" w:hAnsi="Arial" w:cs="Arial"/>
          <w:b/>
          <w:bCs/>
          <w:sz w:val="24"/>
          <w:szCs w:val="24"/>
        </w:rPr>
        <w:lastRenderedPageBreak/>
        <w:t>Nivel Secundaria</w:t>
      </w:r>
    </w:p>
    <w:p w14:paraId="4D0D94F0"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Por juego ganado:</w:t>
      </w:r>
      <w:r w:rsidRPr="00895324">
        <w:rPr>
          <w:rFonts w:ascii="Arial" w:hAnsi="Arial" w:cs="Arial"/>
          <w:sz w:val="24"/>
          <w:szCs w:val="24"/>
        </w:rPr>
        <w:tab/>
        <w:t>2 puntos.</w:t>
      </w:r>
    </w:p>
    <w:p w14:paraId="1D17964E" w14:textId="2D70CC0A" w:rsidR="00D636D1" w:rsidRPr="00895324" w:rsidRDefault="00A953CE" w:rsidP="00895324">
      <w:pPr>
        <w:jc w:val="both"/>
        <w:rPr>
          <w:rFonts w:ascii="Arial" w:hAnsi="Arial" w:cs="Arial"/>
          <w:sz w:val="24"/>
          <w:szCs w:val="24"/>
        </w:rPr>
      </w:pPr>
      <w:r w:rsidRPr="00895324">
        <w:rPr>
          <w:rFonts w:ascii="Arial" w:hAnsi="Arial" w:cs="Arial"/>
          <w:sz w:val="24"/>
          <w:szCs w:val="24"/>
        </w:rPr>
        <w:t>Por juego empatado:1 punto.</w:t>
      </w:r>
    </w:p>
    <w:p w14:paraId="2CEDDD05" w14:textId="5B506270" w:rsidR="00D636D1" w:rsidRPr="00895324" w:rsidRDefault="00A953CE" w:rsidP="00895324">
      <w:pPr>
        <w:jc w:val="both"/>
        <w:rPr>
          <w:rFonts w:ascii="Arial" w:hAnsi="Arial" w:cs="Arial"/>
          <w:sz w:val="24"/>
          <w:szCs w:val="24"/>
        </w:rPr>
      </w:pPr>
      <w:r w:rsidRPr="00895324">
        <w:rPr>
          <w:rFonts w:ascii="Arial" w:hAnsi="Arial" w:cs="Arial"/>
          <w:sz w:val="24"/>
          <w:szCs w:val="24"/>
        </w:rPr>
        <w:t>Por juego perdido:0 puntos.</w:t>
      </w:r>
    </w:p>
    <w:p w14:paraId="3C44C283" w14:textId="77777777" w:rsidR="00D636D1" w:rsidRPr="00895324" w:rsidRDefault="00D636D1" w:rsidP="00895324">
      <w:pPr>
        <w:jc w:val="both"/>
        <w:rPr>
          <w:rFonts w:ascii="Arial" w:hAnsi="Arial" w:cs="Arial"/>
          <w:sz w:val="24"/>
          <w:szCs w:val="24"/>
        </w:rPr>
      </w:pPr>
    </w:p>
    <w:p w14:paraId="34E6F02F" w14:textId="77777777" w:rsidR="00D636D1" w:rsidRPr="00D85ECD" w:rsidRDefault="00A953CE" w:rsidP="00895324">
      <w:pPr>
        <w:jc w:val="both"/>
        <w:rPr>
          <w:rFonts w:ascii="Arial" w:hAnsi="Arial" w:cs="Arial"/>
          <w:b/>
          <w:bCs/>
          <w:sz w:val="24"/>
          <w:szCs w:val="24"/>
        </w:rPr>
      </w:pPr>
      <w:r w:rsidRPr="00D85ECD">
        <w:rPr>
          <w:rFonts w:ascii="Arial" w:hAnsi="Arial" w:cs="Arial"/>
          <w:b/>
          <w:bCs/>
          <w:sz w:val="24"/>
          <w:szCs w:val="24"/>
        </w:rPr>
        <w:t>Tiempo de Juego:</w:t>
      </w:r>
    </w:p>
    <w:p w14:paraId="1A9917B0" w14:textId="77777777" w:rsidR="00D636D1" w:rsidRPr="00895324" w:rsidRDefault="00D636D1" w:rsidP="00895324">
      <w:pPr>
        <w:jc w:val="both"/>
        <w:rPr>
          <w:rFonts w:ascii="Arial" w:hAnsi="Arial" w:cs="Arial"/>
          <w:sz w:val="24"/>
          <w:szCs w:val="24"/>
        </w:rPr>
      </w:pPr>
    </w:p>
    <w:p w14:paraId="7E2E81E4" w14:textId="77777777" w:rsidR="00D636D1" w:rsidRPr="00D85ECD" w:rsidRDefault="00A953CE" w:rsidP="00D85ECD">
      <w:pPr>
        <w:pStyle w:val="Prrafodelista"/>
        <w:numPr>
          <w:ilvl w:val="0"/>
          <w:numId w:val="7"/>
        </w:numPr>
        <w:ind w:left="284" w:hanging="284"/>
        <w:jc w:val="both"/>
        <w:rPr>
          <w:rFonts w:ascii="Arial" w:hAnsi="Arial" w:cs="Arial"/>
          <w:b/>
          <w:bCs/>
          <w:sz w:val="24"/>
          <w:szCs w:val="24"/>
        </w:rPr>
      </w:pPr>
      <w:r w:rsidRPr="00D85ECD">
        <w:rPr>
          <w:rFonts w:ascii="Arial" w:hAnsi="Arial" w:cs="Arial"/>
          <w:b/>
          <w:bCs/>
          <w:sz w:val="24"/>
          <w:szCs w:val="24"/>
        </w:rPr>
        <w:t>Nivel Primaria</w:t>
      </w:r>
    </w:p>
    <w:p w14:paraId="593A088E"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En ambas ramas se jugarán 4 períodos de 10 minutos cada uno, con descanso de 5 minutos únicamente entre el 2° y 3° período.</w:t>
      </w:r>
    </w:p>
    <w:p w14:paraId="22670BD3" w14:textId="77777777" w:rsidR="00D636D1" w:rsidRPr="00895324" w:rsidRDefault="00D636D1" w:rsidP="00895324">
      <w:pPr>
        <w:jc w:val="both"/>
        <w:rPr>
          <w:rFonts w:ascii="Arial" w:hAnsi="Arial" w:cs="Arial"/>
          <w:sz w:val="24"/>
          <w:szCs w:val="24"/>
        </w:rPr>
      </w:pPr>
    </w:p>
    <w:p w14:paraId="663D6821" w14:textId="77777777" w:rsidR="00D636D1" w:rsidRPr="00D85ECD" w:rsidRDefault="00A953CE" w:rsidP="00D85ECD">
      <w:pPr>
        <w:pStyle w:val="Prrafodelista"/>
        <w:numPr>
          <w:ilvl w:val="0"/>
          <w:numId w:val="7"/>
        </w:numPr>
        <w:ind w:left="284" w:hanging="284"/>
        <w:jc w:val="both"/>
        <w:rPr>
          <w:rFonts w:ascii="Arial" w:hAnsi="Arial" w:cs="Arial"/>
          <w:b/>
          <w:bCs/>
          <w:sz w:val="24"/>
          <w:szCs w:val="24"/>
        </w:rPr>
      </w:pPr>
      <w:r w:rsidRPr="00D85ECD">
        <w:rPr>
          <w:rFonts w:ascii="Arial" w:hAnsi="Arial" w:cs="Arial"/>
          <w:b/>
          <w:bCs/>
          <w:sz w:val="24"/>
          <w:szCs w:val="24"/>
        </w:rPr>
        <w:t>Nivel Secundaria</w:t>
      </w:r>
    </w:p>
    <w:p w14:paraId="7EED62F0" w14:textId="77777777" w:rsidR="00D636D1" w:rsidRDefault="00A953CE" w:rsidP="00895324">
      <w:pPr>
        <w:jc w:val="both"/>
        <w:rPr>
          <w:rFonts w:ascii="Arial" w:hAnsi="Arial" w:cs="Arial"/>
          <w:sz w:val="24"/>
          <w:szCs w:val="24"/>
        </w:rPr>
      </w:pPr>
      <w:r w:rsidRPr="00895324">
        <w:rPr>
          <w:rFonts w:ascii="Arial" w:hAnsi="Arial" w:cs="Arial"/>
          <w:sz w:val="24"/>
          <w:szCs w:val="24"/>
        </w:rPr>
        <w:t>En ambas ramas se jugarán 2 tiempos de 25 minutos cada uno, con descanso de 10 minutos entre cada tiempo.</w:t>
      </w:r>
    </w:p>
    <w:p w14:paraId="4998EC13" w14:textId="77777777" w:rsidR="00D85ECD" w:rsidRDefault="00D85ECD" w:rsidP="00895324">
      <w:pPr>
        <w:jc w:val="both"/>
        <w:rPr>
          <w:rFonts w:ascii="Arial" w:hAnsi="Arial" w:cs="Arial"/>
          <w:sz w:val="24"/>
          <w:szCs w:val="24"/>
        </w:rPr>
      </w:pPr>
    </w:p>
    <w:p w14:paraId="1B78C77F"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Únicamente en los juegos a eliminación sencilla, en caso de empate se procederá de la siguiente manera para obtener un ganador (ambos niveles):</w:t>
      </w:r>
    </w:p>
    <w:p w14:paraId="038A17ED" w14:textId="77777777" w:rsidR="00D636D1" w:rsidRPr="00895324" w:rsidRDefault="00D636D1" w:rsidP="00895324">
      <w:pPr>
        <w:jc w:val="both"/>
        <w:rPr>
          <w:rFonts w:ascii="Arial" w:hAnsi="Arial" w:cs="Arial"/>
          <w:sz w:val="24"/>
          <w:szCs w:val="24"/>
        </w:rPr>
      </w:pPr>
    </w:p>
    <w:p w14:paraId="63C488D5"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Se jugará una prórroga que consiste en dos periodos de juego de 5 minutos cronometrados cada uno, con un minuto de descanso entre ellos. Los jugadores podrán ser elegidos sin restricción alguna, podrán participar la prórroga completa (incluyendo el portero).</w:t>
      </w:r>
    </w:p>
    <w:p w14:paraId="05C233E4" w14:textId="77777777" w:rsidR="00D636D1" w:rsidRPr="00895324" w:rsidRDefault="00D636D1" w:rsidP="00895324">
      <w:pPr>
        <w:jc w:val="both"/>
        <w:rPr>
          <w:rFonts w:ascii="Arial" w:hAnsi="Arial" w:cs="Arial"/>
          <w:sz w:val="24"/>
          <w:szCs w:val="24"/>
        </w:rPr>
      </w:pPr>
    </w:p>
    <w:p w14:paraId="064D6382"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Si el partido continuara empatado al finalizar esta primera prórroga, una segunda prórroga deberá jugarse. Esta prórroga consiste también de dos periodos de 5 minutos cada uno con un minuto de descanso entre ellos.</w:t>
      </w:r>
    </w:p>
    <w:p w14:paraId="61EF361C" w14:textId="77777777" w:rsidR="00D636D1" w:rsidRPr="00895324" w:rsidRDefault="00D636D1" w:rsidP="00895324">
      <w:pPr>
        <w:jc w:val="both"/>
        <w:rPr>
          <w:rFonts w:ascii="Arial" w:hAnsi="Arial" w:cs="Arial"/>
          <w:sz w:val="24"/>
          <w:szCs w:val="24"/>
        </w:rPr>
      </w:pPr>
    </w:p>
    <w:p w14:paraId="30FBBFBE"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Si el partido continuara empatado se tirará una tanda de 5 penales a 7 metros, con jugadores que designe el entrenador; si continúa el empate los siguientes tiradores serán los 5 restantes y estos tiros serán a muerte súbita (el ganador se decide tan pronto como se obtenga un gol de diferencia después de que ambos equipos hayan ejecutado la misma cantidad de lanzamientos). El portero a parar los penales será el que designe el entrenador.</w:t>
      </w:r>
    </w:p>
    <w:p w14:paraId="44F7A142" w14:textId="77777777" w:rsidR="00D636D1" w:rsidRPr="00895324" w:rsidRDefault="00D636D1" w:rsidP="00895324">
      <w:pPr>
        <w:jc w:val="both"/>
        <w:rPr>
          <w:rFonts w:ascii="Arial" w:hAnsi="Arial" w:cs="Arial"/>
          <w:sz w:val="24"/>
          <w:szCs w:val="24"/>
        </w:rPr>
      </w:pPr>
    </w:p>
    <w:p w14:paraId="6AF23485"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Si en los penales llegaron a tirar todos los jugadores de cada equipo y persiste el empate, los siguientes jugadores a tirar serán los que designe el entrenador, y así hasta definir al ganador en muerte súbita.</w:t>
      </w:r>
    </w:p>
    <w:p w14:paraId="68D5C075" w14:textId="77777777" w:rsidR="00D636D1" w:rsidRPr="00895324" w:rsidRDefault="00D636D1" w:rsidP="00895324">
      <w:pPr>
        <w:jc w:val="both"/>
        <w:rPr>
          <w:rFonts w:ascii="Arial" w:hAnsi="Arial" w:cs="Arial"/>
          <w:sz w:val="24"/>
          <w:szCs w:val="24"/>
        </w:rPr>
      </w:pPr>
    </w:p>
    <w:p w14:paraId="6B45494E" w14:textId="77777777" w:rsidR="00D636D1" w:rsidRPr="00D85ECD" w:rsidRDefault="00A953CE" w:rsidP="00895324">
      <w:pPr>
        <w:jc w:val="both"/>
        <w:rPr>
          <w:rFonts w:ascii="Arial" w:hAnsi="Arial" w:cs="Arial"/>
          <w:b/>
          <w:bCs/>
          <w:sz w:val="24"/>
          <w:szCs w:val="24"/>
        </w:rPr>
      </w:pPr>
      <w:r w:rsidRPr="00D85ECD">
        <w:rPr>
          <w:rFonts w:ascii="Arial" w:hAnsi="Arial" w:cs="Arial"/>
          <w:b/>
          <w:bCs/>
          <w:sz w:val="24"/>
          <w:szCs w:val="24"/>
        </w:rPr>
        <w:t>Campo de juego y porterías:</w:t>
      </w:r>
    </w:p>
    <w:p w14:paraId="5C1A1864" w14:textId="77777777" w:rsidR="00D636D1" w:rsidRPr="00895324" w:rsidRDefault="00D636D1" w:rsidP="00895324">
      <w:pPr>
        <w:jc w:val="both"/>
        <w:rPr>
          <w:rFonts w:ascii="Arial" w:hAnsi="Arial" w:cs="Arial"/>
          <w:sz w:val="24"/>
          <w:szCs w:val="24"/>
        </w:rPr>
      </w:pPr>
    </w:p>
    <w:p w14:paraId="70269342" w14:textId="77777777" w:rsidR="00D636D1" w:rsidRPr="00D85ECD" w:rsidRDefault="00A953CE" w:rsidP="00D85ECD">
      <w:pPr>
        <w:pStyle w:val="Prrafodelista"/>
        <w:numPr>
          <w:ilvl w:val="0"/>
          <w:numId w:val="7"/>
        </w:numPr>
        <w:ind w:left="284" w:hanging="284"/>
        <w:jc w:val="both"/>
        <w:rPr>
          <w:rFonts w:ascii="Arial" w:hAnsi="Arial" w:cs="Arial"/>
          <w:b/>
          <w:bCs/>
          <w:sz w:val="24"/>
          <w:szCs w:val="24"/>
        </w:rPr>
      </w:pPr>
      <w:r w:rsidRPr="00D85ECD">
        <w:rPr>
          <w:rFonts w:ascii="Arial" w:hAnsi="Arial" w:cs="Arial"/>
          <w:b/>
          <w:bCs/>
          <w:sz w:val="24"/>
          <w:szCs w:val="24"/>
        </w:rPr>
        <w:t>Nivel Primaria</w:t>
      </w:r>
    </w:p>
    <w:p w14:paraId="12EC5080"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xml:space="preserve">En ambas ramas, las dimensiones del campo son 28 x 18 </w:t>
      </w:r>
      <w:proofErr w:type="spellStart"/>
      <w:r w:rsidRPr="00895324">
        <w:rPr>
          <w:rFonts w:ascii="Arial" w:hAnsi="Arial" w:cs="Arial"/>
          <w:sz w:val="24"/>
          <w:szCs w:val="24"/>
        </w:rPr>
        <w:t>mts</w:t>
      </w:r>
      <w:proofErr w:type="spellEnd"/>
      <w:r w:rsidRPr="00895324">
        <w:rPr>
          <w:rFonts w:ascii="Arial" w:hAnsi="Arial" w:cs="Arial"/>
          <w:sz w:val="24"/>
          <w:szCs w:val="24"/>
        </w:rPr>
        <w:t xml:space="preserve">., mientras que las porterías en su parte interior son de 3 </w:t>
      </w:r>
      <w:proofErr w:type="spellStart"/>
      <w:r w:rsidRPr="00895324">
        <w:rPr>
          <w:rFonts w:ascii="Arial" w:hAnsi="Arial" w:cs="Arial"/>
          <w:sz w:val="24"/>
          <w:szCs w:val="24"/>
        </w:rPr>
        <w:t>mts</w:t>
      </w:r>
      <w:proofErr w:type="spellEnd"/>
      <w:r w:rsidRPr="00895324">
        <w:rPr>
          <w:rFonts w:ascii="Arial" w:hAnsi="Arial" w:cs="Arial"/>
          <w:sz w:val="24"/>
          <w:szCs w:val="24"/>
        </w:rPr>
        <w:t xml:space="preserve">. de largo x 1.80 </w:t>
      </w:r>
      <w:proofErr w:type="spellStart"/>
      <w:r w:rsidRPr="00895324">
        <w:rPr>
          <w:rFonts w:ascii="Arial" w:hAnsi="Arial" w:cs="Arial"/>
          <w:sz w:val="24"/>
          <w:szCs w:val="24"/>
        </w:rPr>
        <w:t>mts</w:t>
      </w:r>
      <w:proofErr w:type="spellEnd"/>
      <w:r w:rsidRPr="00895324">
        <w:rPr>
          <w:rFonts w:ascii="Arial" w:hAnsi="Arial" w:cs="Arial"/>
          <w:sz w:val="24"/>
          <w:szCs w:val="24"/>
        </w:rPr>
        <w:t xml:space="preserve">. de alto. La línea de limitación del arquero será de 4 </w:t>
      </w:r>
      <w:proofErr w:type="spellStart"/>
      <w:r w:rsidRPr="00895324">
        <w:rPr>
          <w:rFonts w:ascii="Arial" w:hAnsi="Arial" w:cs="Arial"/>
          <w:sz w:val="24"/>
          <w:szCs w:val="24"/>
        </w:rPr>
        <w:t>mts</w:t>
      </w:r>
      <w:proofErr w:type="spellEnd"/>
      <w:r w:rsidRPr="00895324">
        <w:rPr>
          <w:rFonts w:ascii="Arial" w:hAnsi="Arial" w:cs="Arial"/>
          <w:sz w:val="24"/>
          <w:szCs w:val="24"/>
        </w:rPr>
        <w:t xml:space="preserve">., el área del portero 6 </w:t>
      </w:r>
      <w:proofErr w:type="spellStart"/>
      <w:r w:rsidRPr="00895324">
        <w:rPr>
          <w:rFonts w:ascii="Arial" w:hAnsi="Arial" w:cs="Arial"/>
          <w:sz w:val="24"/>
          <w:szCs w:val="24"/>
        </w:rPr>
        <w:t>mts</w:t>
      </w:r>
      <w:proofErr w:type="spellEnd"/>
      <w:r w:rsidRPr="00895324">
        <w:rPr>
          <w:rFonts w:ascii="Arial" w:hAnsi="Arial" w:cs="Arial"/>
          <w:sz w:val="24"/>
          <w:szCs w:val="24"/>
        </w:rPr>
        <w:t xml:space="preserve">., el tiro penal 7 </w:t>
      </w:r>
      <w:proofErr w:type="spellStart"/>
      <w:r w:rsidRPr="00895324">
        <w:rPr>
          <w:rFonts w:ascii="Arial" w:hAnsi="Arial" w:cs="Arial"/>
          <w:sz w:val="24"/>
          <w:szCs w:val="24"/>
        </w:rPr>
        <w:t>mts</w:t>
      </w:r>
      <w:proofErr w:type="spellEnd"/>
      <w:r w:rsidRPr="00895324">
        <w:rPr>
          <w:rFonts w:ascii="Arial" w:hAnsi="Arial" w:cs="Arial"/>
          <w:sz w:val="24"/>
          <w:szCs w:val="24"/>
        </w:rPr>
        <w:t xml:space="preserve">. y la línea de tiro libre 8 </w:t>
      </w:r>
      <w:proofErr w:type="spellStart"/>
      <w:r w:rsidRPr="00895324">
        <w:rPr>
          <w:rFonts w:ascii="Arial" w:hAnsi="Arial" w:cs="Arial"/>
          <w:sz w:val="24"/>
          <w:szCs w:val="24"/>
        </w:rPr>
        <w:t>mts</w:t>
      </w:r>
      <w:proofErr w:type="spellEnd"/>
      <w:r w:rsidRPr="00895324">
        <w:rPr>
          <w:rFonts w:ascii="Arial" w:hAnsi="Arial" w:cs="Arial"/>
          <w:sz w:val="24"/>
          <w:szCs w:val="24"/>
        </w:rPr>
        <w:t>.</w:t>
      </w:r>
    </w:p>
    <w:p w14:paraId="0ED90C5B" w14:textId="77777777" w:rsidR="00D636D1" w:rsidRPr="00895324" w:rsidRDefault="00D636D1" w:rsidP="00895324">
      <w:pPr>
        <w:jc w:val="both"/>
        <w:rPr>
          <w:rFonts w:ascii="Arial" w:hAnsi="Arial" w:cs="Arial"/>
          <w:sz w:val="24"/>
          <w:szCs w:val="24"/>
        </w:rPr>
      </w:pPr>
    </w:p>
    <w:p w14:paraId="37BBA7F8" w14:textId="77777777" w:rsidR="00D636D1" w:rsidRPr="00D85ECD" w:rsidRDefault="00A953CE" w:rsidP="00D85ECD">
      <w:pPr>
        <w:pStyle w:val="Prrafodelista"/>
        <w:numPr>
          <w:ilvl w:val="0"/>
          <w:numId w:val="7"/>
        </w:numPr>
        <w:ind w:left="284" w:hanging="284"/>
        <w:jc w:val="both"/>
        <w:rPr>
          <w:rFonts w:ascii="Arial" w:hAnsi="Arial" w:cs="Arial"/>
          <w:b/>
          <w:bCs/>
          <w:sz w:val="24"/>
          <w:szCs w:val="24"/>
        </w:rPr>
      </w:pPr>
      <w:r w:rsidRPr="00D85ECD">
        <w:rPr>
          <w:rFonts w:ascii="Arial" w:hAnsi="Arial" w:cs="Arial"/>
          <w:b/>
          <w:bCs/>
          <w:sz w:val="24"/>
          <w:szCs w:val="24"/>
        </w:rPr>
        <w:t>Nivel Secundaria</w:t>
      </w:r>
    </w:p>
    <w:p w14:paraId="3527B5AD" w14:textId="77777777" w:rsidR="00D636D1" w:rsidRPr="00895324" w:rsidRDefault="00A953CE" w:rsidP="00895324">
      <w:pPr>
        <w:jc w:val="both"/>
        <w:rPr>
          <w:rFonts w:ascii="Arial" w:hAnsi="Arial" w:cs="Arial"/>
          <w:sz w:val="24"/>
          <w:szCs w:val="24"/>
        </w:rPr>
        <w:sectPr w:rsidR="00D636D1" w:rsidRPr="00895324" w:rsidSect="00895324">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20" w:footer="720" w:gutter="0"/>
          <w:cols w:space="720"/>
        </w:sectPr>
      </w:pPr>
      <w:r w:rsidRPr="00895324">
        <w:rPr>
          <w:rFonts w:ascii="Arial" w:hAnsi="Arial" w:cs="Arial"/>
          <w:sz w:val="24"/>
          <w:szCs w:val="24"/>
        </w:rPr>
        <w:t xml:space="preserve">En ambas ramas, las dimensiones del campo son 40 x 20 </w:t>
      </w:r>
      <w:proofErr w:type="spellStart"/>
      <w:r w:rsidRPr="00895324">
        <w:rPr>
          <w:rFonts w:ascii="Arial" w:hAnsi="Arial" w:cs="Arial"/>
          <w:sz w:val="24"/>
          <w:szCs w:val="24"/>
        </w:rPr>
        <w:t>mts</w:t>
      </w:r>
      <w:proofErr w:type="spellEnd"/>
      <w:r w:rsidRPr="00895324">
        <w:rPr>
          <w:rFonts w:ascii="Arial" w:hAnsi="Arial" w:cs="Arial"/>
          <w:sz w:val="24"/>
          <w:szCs w:val="24"/>
        </w:rPr>
        <w:t xml:space="preserve">., mientras que las porterías en su parte interior son de 3 </w:t>
      </w:r>
      <w:proofErr w:type="spellStart"/>
      <w:r w:rsidRPr="00895324">
        <w:rPr>
          <w:rFonts w:ascii="Arial" w:hAnsi="Arial" w:cs="Arial"/>
          <w:sz w:val="24"/>
          <w:szCs w:val="24"/>
        </w:rPr>
        <w:t>mts</w:t>
      </w:r>
      <w:proofErr w:type="spellEnd"/>
      <w:r w:rsidRPr="00895324">
        <w:rPr>
          <w:rFonts w:ascii="Arial" w:hAnsi="Arial" w:cs="Arial"/>
          <w:sz w:val="24"/>
          <w:szCs w:val="24"/>
        </w:rPr>
        <w:t xml:space="preserve">. de largo x 2 </w:t>
      </w:r>
      <w:proofErr w:type="spellStart"/>
      <w:r w:rsidRPr="00895324">
        <w:rPr>
          <w:rFonts w:ascii="Arial" w:hAnsi="Arial" w:cs="Arial"/>
          <w:sz w:val="24"/>
          <w:szCs w:val="24"/>
        </w:rPr>
        <w:t>mts</w:t>
      </w:r>
      <w:proofErr w:type="spellEnd"/>
      <w:r w:rsidRPr="00895324">
        <w:rPr>
          <w:rFonts w:ascii="Arial" w:hAnsi="Arial" w:cs="Arial"/>
          <w:sz w:val="24"/>
          <w:szCs w:val="24"/>
        </w:rPr>
        <w:t xml:space="preserve">. de alto. La línea de limitación del arquero será de 4 </w:t>
      </w:r>
      <w:proofErr w:type="spellStart"/>
      <w:r w:rsidRPr="00895324">
        <w:rPr>
          <w:rFonts w:ascii="Arial" w:hAnsi="Arial" w:cs="Arial"/>
          <w:sz w:val="24"/>
          <w:szCs w:val="24"/>
        </w:rPr>
        <w:t>mts</w:t>
      </w:r>
      <w:proofErr w:type="spellEnd"/>
      <w:r w:rsidRPr="00895324">
        <w:rPr>
          <w:rFonts w:ascii="Arial" w:hAnsi="Arial" w:cs="Arial"/>
          <w:sz w:val="24"/>
          <w:szCs w:val="24"/>
        </w:rPr>
        <w:t xml:space="preserve">., el área del portero 6 </w:t>
      </w:r>
      <w:proofErr w:type="spellStart"/>
      <w:r w:rsidRPr="00895324">
        <w:rPr>
          <w:rFonts w:ascii="Arial" w:hAnsi="Arial" w:cs="Arial"/>
          <w:sz w:val="24"/>
          <w:szCs w:val="24"/>
        </w:rPr>
        <w:t>mts</w:t>
      </w:r>
      <w:proofErr w:type="spellEnd"/>
      <w:r w:rsidRPr="00895324">
        <w:rPr>
          <w:rFonts w:ascii="Arial" w:hAnsi="Arial" w:cs="Arial"/>
          <w:sz w:val="24"/>
          <w:szCs w:val="24"/>
        </w:rPr>
        <w:t xml:space="preserve">., el tiro penal 7 </w:t>
      </w:r>
      <w:proofErr w:type="spellStart"/>
      <w:r w:rsidRPr="00895324">
        <w:rPr>
          <w:rFonts w:ascii="Arial" w:hAnsi="Arial" w:cs="Arial"/>
          <w:sz w:val="24"/>
          <w:szCs w:val="24"/>
        </w:rPr>
        <w:t>mts</w:t>
      </w:r>
      <w:proofErr w:type="spellEnd"/>
      <w:r w:rsidRPr="00895324">
        <w:rPr>
          <w:rFonts w:ascii="Arial" w:hAnsi="Arial" w:cs="Arial"/>
          <w:sz w:val="24"/>
          <w:szCs w:val="24"/>
        </w:rPr>
        <w:t xml:space="preserve">. y la línea de tiro libre 9 </w:t>
      </w:r>
      <w:proofErr w:type="spellStart"/>
      <w:r w:rsidRPr="00895324">
        <w:rPr>
          <w:rFonts w:ascii="Arial" w:hAnsi="Arial" w:cs="Arial"/>
          <w:sz w:val="24"/>
          <w:szCs w:val="24"/>
        </w:rPr>
        <w:t>mts</w:t>
      </w:r>
      <w:proofErr w:type="spellEnd"/>
      <w:r w:rsidRPr="00895324">
        <w:rPr>
          <w:rFonts w:ascii="Arial" w:hAnsi="Arial" w:cs="Arial"/>
          <w:sz w:val="24"/>
          <w:szCs w:val="24"/>
        </w:rPr>
        <w:t>.</w:t>
      </w:r>
    </w:p>
    <w:p w14:paraId="523593AF" w14:textId="77777777" w:rsidR="00D636D1" w:rsidRPr="00D85ECD" w:rsidRDefault="00A953CE" w:rsidP="00895324">
      <w:pPr>
        <w:jc w:val="both"/>
        <w:rPr>
          <w:rFonts w:ascii="Arial" w:hAnsi="Arial" w:cs="Arial"/>
          <w:b/>
          <w:bCs/>
          <w:sz w:val="24"/>
          <w:szCs w:val="24"/>
        </w:rPr>
      </w:pPr>
      <w:r w:rsidRPr="00D85ECD">
        <w:rPr>
          <w:rFonts w:ascii="Arial" w:hAnsi="Arial" w:cs="Arial"/>
          <w:b/>
          <w:bCs/>
          <w:sz w:val="24"/>
          <w:szCs w:val="24"/>
        </w:rPr>
        <w:lastRenderedPageBreak/>
        <w:t>Balón:</w:t>
      </w:r>
    </w:p>
    <w:p w14:paraId="6C6F9084" w14:textId="77777777" w:rsidR="00D636D1" w:rsidRPr="00895324" w:rsidRDefault="00D636D1" w:rsidP="00895324">
      <w:pPr>
        <w:jc w:val="both"/>
        <w:rPr>
          <w:rFonts w:ascii="Arial" w:hAnsi="Arial" w:cs="Arial"/>
          <w:sz w:val="24"/>
          <w:szCs w:val="24"/>
        </w:rPr>
      </w:pPr>
    </w:p>
    <w:p w14:paraId="0F080008" w14:textId="77777777" w:rsidR="00D636D1" w:rsidRPr="00D85ECD" w:rsidRDefault="00A953CE" w:rsidP="00D85ECD">
      <w:pPr>
        <w:pStyle w:val="Prrafodelista"/>
        <w:numPr>
          <w:ilvl w:val="0"/>
          <w:numId w:val="7"/>
        </w:numPr>
        <w:ind w:left="284" w:hanging="284"/>
        <w:jc w:val="both"/>
        <w:rPr>
          <w:rFonts w:ascii="Arial" w:hAnsi="Arial" w:cs="Arial"/>
          <w:b/>
          <w:bCs/>
          <w:sz w:val="24"/>
          <w:szCs w:val="24"/>
        </w:rPr>
      </w:pPr>
      <w:r w:rsidRPr="00D85ECD">
        <w:rPr>
          <w:rFonts w:ascii="Arial" w:hAnsi="Arial" w:cs="Arial"/>
          <w:b/>
          <w:bCs/>
          <w:sz w:val="24"/>
          <w:szCs w:val="24"/>
        </w:rPr>
        <w:t>Nivel Primaria</w:t>
      </w:r>
    </w:p>
    <w:p w14:paraId="40F5F1EC"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xml:space="preserve">Se jugará en ambas ramas con el balón del No. 1, su circunferencia deberá ser de 50-52 </w:t>
      </w:r>
      <w:proofErr w:type="spellStart"/>
      <w:r w:rsidRPr="00895324">
        <w:rPr>
          <w:rFonts w:ascii="Arial" w:hAnsi="Arial" w:cs="Arial"/>
          <w:sz w:val="24"/>
          <w:szCs w:val="24"/>
        </w:rPr>
        <w:t>cms</w:t>
      </w:r>
      <w:proofErr w:type="spellEnd"/>
      <w:r w:rsidRPr="00895324">
        <w:rPr>
          <w:rFonts w:ascii="Arial" w:hAnsi="Arial" w:cs="Arial"/>
          <w:sz w:val="24"/>
          <w:szCs w:val="24"/>
        </w:rPr>
        <w:t xml:space="preserve">. y su peso de 290-330 </w:t>
      </w:r>
      <w:proofErr w:type="spellStart"/>
      <w:r w:rsidRPr="00895324">
        <w:rPr>
          <w:rFonts w:ascii="Arial" w:hAnsi="Arial" w:cs="Arial"/>
          <w:sz w:val="24"/>
          <w:szCs w:val="24"/>
        </w:rPr>
        <w:t>grs</w:t>
      </w:r>
      <w:proofErr w:type="spellEnd"/>
      <w:r w:rsidRPr="00895324">
        <w:rPr>
          <w:rFonts w:ascii="Arial" w:hAnsi="Arial" w:cs="Arial"/>
          <w:sz w:val="24"/>
          <w:szCs w:val="24"/>
        </w:rPr>
        <w:t>.</w:t>
      </w:r>
    </w:p>
    <w:p w14:paraId="364EBB5C" w14:textId="77777777" w:rsidR="00D636D1" w:rsidRPr="00895324" w:rsidRDefault="00D636D1" w:rsidP="00895324">
      <w:pPr>
        <w:jc w:val="both"/>
        <w:rPr>
          <w:rFonts w:ascii="Arial" w:hAnsi="Arial" w:cs="Arial"/>
          <w:sz w:val="24"/>
          <w:szCs w:val="24"/>
        </w:rPr>
      </w:pPr>
    </w:p>
    <w:p w14:paraId="05767CFC" w14:textId="77777777" w:rsidR="00D636D1" w:rsidRPr="00D85ECD" w:rsidRDefault="00A953CE" w:rsidP="00D85ECD">
      <w:pPr>
        <w:pStyle w:val="Prrafodelista"/>
        <w:numPr>
          <w:ilvl w:val="0"/>
          <w:numId w:val="7"/>
        </w:numPr>
        <w:ind w:left="284" w:hanging="284"/>
        <w:jc w:val="both"/>
        <w:rPr>
          <w:rFonts w:ascii="Arial" w:hAnsi="Arial" w:cs="Arial"/>
          <w:b/>
          <w:bCs/>
          <w:sz w:val="24"/>
          <w:szCs w:val="24"/>
        </w:rPr>
      </w:pPr>
      <w:r w:rsidRPr="00D85ECD">
        <w:rPr>
          <w:rFonts w:ascii="Arial" w:hAnsi="Arial" w:cs="Arial"/>
          <w:b/>
          <w:bCs/>
          <w:sz w:val="24"/>
          <w:szCs w:val="24"/>
        </w:rPr>
        <w:t>Nivel Secundaria</w:t>
      </w:r>
    </w:p>
    <w:p w14:paraId="2DA58ABE"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xml:space="preserve">En la rama femenil se jugará con el balón del No. 1, su circunferencia deberá ser de 50-52 </w:t>
      </w:r>
      <w:proofErr w:type="spellStart"/>
      <w:r w:rsidRPr="00895324">
        <w:rPr>
          <w:rFonts w:ascii="Arial" w:hAnsi="Arial" w:cs="Arial"/>
          <w:sz w:val="24"/>
          <w:szCs w:val="24"/>
        </w:rPr>
        <w:t>cms</w:t>
      </w:r>
      <w:proofErr w:type="spellEnd"/>
      <w:r w:rsidRPr="00895324">
        <w:rPr>
          <w:rFonts w:ascii="Arial" w:hAnsi="Arial" w:cs="Arial"/>
          <w:sz w:val="24"/>
          <w:szCs w:val="24"/>
        </w:rPr>
        <w:t xml:space="preserve">. y su peso de 290-330 </w:t>
      </w:r>
      <w:proofErr w:type="spellStart"/>
      <w:r w:rsidRPr="00895324">
        <w:rPr>
          <w:rFonts w:ascii="Arial" w:hAnsi="Arial" w:cs="Arial"/>
          <w:sz w:val="24"/>
          <w:szCs w:val="24"/>
        </w:rPr>
        <w:t>grs</w:t>
      </w:r>
      <w:proofErr w:type="spellEnd"/>
      <w:r w:rsidRPr="00895324">
        <w:rPr>
          <w:rFonts w:ascii="Arial" w:hAnsi="Arial" w:cs="Arial"/>
          <w:sz w:val="24"/>
          <w:szCs w:val="24"/>
        </w:rPr>
        <w:t>.</w:t>
      </w:r>
    </w:p>
    <w:p w14:paraId="42C86188" w14:textId="77777777" w:rsidR="00D636D1" w:rsidRPr="00895324" w:rsidRDefault="00D636D1" w:rsidP="00895324">
      <w:pPr>
        <w:jc w:val="both"/>
        <w:rPr>
          <w:rFonts w:ascii="Arial" w:hAnsi="Arial" w:cs="Arial"/>
          <w:sz w:val="24"/>
          <w:szCs w:val="24"/>
        </w:rPr>
      </w:pPr>
    </w:p>
    <w:p w14:paraId="1C527553"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xml:space="preserve">En la rama varonil con el balón del No. 2, su circunferencia deberá ser de 54- 56 </w:t>
      </w:r>
      <w:proofErr w:type="spellStart"/>
      <w:r w:rsidRPr="00895324">
        <w:rPr>
          <w:rFonts w:ascii="Arial" w:hAnsi="Arial" w:cs="Arial"/>
          <w:sz w:val="24"/>
          <w:szCs w:val="24"/>
        </w:rPr>
        <w:t>cms</w:t>
      </w:r>
      <w:proofErr w:type="spellEnd"/>
      <w:r w:rsidRPr="00895324">
        <w:rPr>
          <w:rFonts w:ascii="Arial" w:hAnsi="Arial" w:cs="Arial"/>
          <w:sz w:val="24"/>
          <w:szCs w:val="24"/>
        </w:rPr>
        <w:t xml:space="preserve">. y su peso de 325-375 </w:t>
      </w:r>
      <w:proofErr w:type="spellStart"/>
      <w:r w:rsidRPr="00895324">
        <w:rPr>
          <w:rFonts w:ascii="Arial" w:hAnsi="Arial" w:cs="Arial"/>
          <w:sz w:val="24"/>
          <w:szCs w:val="24"/>
        </w:rPr>
        <w:t>grs</w:t>
      </w:r>
      <w:proofErr w:type="spellEnd"/>
      <w:r w:rsidRPr="00895324">
        <w:rPr>
          <w:rFonts w:ascii="Arial" w:hAnsi="Arial" w:cs="Arial"/>
          <w:sz w:val="24"/>
          <w:szCs w:val="24"/>
        </w:rPr>
        <w:t>.</w:t>
      </w:r>
    </w:p>
    <w:p w14:paraId="226BBF9B" w14:textId="77777777" w:rsidR="00D636D1" w:rsidRPr="00D85ECD" w:rsidRDefault="00D636D1" w:rsidP="00895324">
      <w:pPr>
        <w:jc w:val="both"/>
        <w:rPr>
          <w:rFonts w:ascii="Arial" w:hAnsi="Arial" w:cs="Arial"/>
          <w:b/>
          <w:bCs/>
          <w:sz w:val="24"/>
          <w:szCs w:val="24"/>
        </w:rPr>
      </w:pPr>
    </w:p>
    <w:p w14:paraId="1AA2579B" w14:textId="77777777" w:rsidR="00D636D1" w:rsidRPr="00D85ECD" w:rsidRDefault="00A953CE" w:rsidP="00895324">
      <w:pPr>
        <w:jc w:val="both"/>
        <w:rPr>
          <w:rFonts w:ascii="Arial" w:hAnsi="Arial" w:cs="Arial"/>
          <w:b/>
          <w:bCs/>
          <w:sz w:val="24"/>
          <w:szCs w:val="24"/>
        </w:rPr>
      </w:pPr>
      <w:r w:rsidRPr="00D85ECD">
        <w:rPr>
          <w:rFonts w:ascii="Arial" w:hAnsi="Arial" w:cs="Arial"/>
          <w:b/>
          <w:bCs/>
          <w:sz w:val="24"/>
          <w:szCs w:val="24"/>
        </w:rPr>
        <w:t>Generalidades técnicas para los equipos participantes:</w:t>
      </w:r>
    </w:p>
    <w:p w14:paraId="610794EC" w14:textId="77777777" w:rsidR="00D636D1" w:rsidRPr="00895324" w:rsidRDefault="00D636D1" w:rsidP="00895324">
      <w:pPr>
        <w:jc w:val="both"/>
        <w:rPr>
          <w:rFonts w:ascii="Arial" w:hAnsi="Arial" w:cs="Arial"/>
          <w:sz w:val="24"/>
          <w:szCs w:val="24"/>
        </w:rPr>
      </w:pPr>
    </w:p>
    <w:p w14:paraId="7AE903BD" w14:textId="77777777" w:rsidR="00D636D1" w:rsidRPr="00D85ECD" w:rsidRDefault="00A953CE" w:rsidP="00895324">
      <w:pPr>
        <w:jc w:val="both"/>
        <w:rPr>
          <w:rFonts w:ascii="Arial" w:hAnsi="Arial" w:cs="Arial"/>
          <w:b/>
          <w:bCs/>
          <w:sz w:val="24"/>
          <w:szCs w:val="24"/>
        </w:rPr>
      </w:pPr>
      <w:r w:rsidRPr="00D85ECD">
        <w:rPr>
          <w:rFonts w:ascii="Arial" w:hAnsi="Arial" w:cs="Arial"/>
          <w:b/>
          <w:bCs/>
          <w:sz w:val="24"/>
          <w:szCs w:val="24"/>
        </w:rPr>
        <w:t>Ambos Niveles</w:t>
      </w:r>
    </w:p>
    <w:p w14:paraId="584159FA"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El entrenador, debe entregar a la mesa de oficiales la alineación de su equipo en un roster de cada período.</w:t>
      </w:r>
    </w:p>
    <w:p w14:paraId="5E25B073"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Todos los jugadores podrán jugar de portero o en campo.</w:t>
      </w:r>
    </w:p>
    <w:p w14:paraId="66EF0371"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El Tiro Penal lo podrá cobrar cualquier jugador de campo.</w:t>
      </w:r>
    </w:p>
    <w:p w14:paraId="7A63F3D1"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La defensa será libre en todos los periodos.</w:t>
      </w:r>
    </w:p>
    <w:p w14:paraId="678D9D19"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Se sancionará con Tiro Libre en los siguientes casos:</w:t>
      </w:r>
    </w:p>
    <w:p w14:paraId="3ED0B1CE"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Cuando el defensor quite el balón al adversario que lo tiene en las manos;</w:t>
      </w:r>
    </w:p>
    <w:p w14:paraId="674210FD"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Bloquee la trayectoria de desplazamiento del adversario con el tronco siempre que el bloqueador no trabe el movimiento o utilice los brazos o piernas en la misma acción;</w:t>
      </w:r>
    </w:p>
    <w:p w14:paraId="6C929BFD"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Demuestre excesiva agresividad o dureza;</w:t>
      </w:r>
    </w:p>
    <w:p w14:paraId="4F773032"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Cuando el defensor evite una clara ocasión de gol gracias a una infracción, se sancionará con Tiro Penal.</w:t>
      </w:r>
    </w:p>
    <w:p w14:paraId="26AB3215" w14:textId="77777777" w:rsidR="00D636D1" w:rsidRDefault="00A953CE" w:rsidP="00895324">
      <w:pPr>
        <w:jc w:val="both"/>
        <w:rPr>
          <w:rFonts w:ascii="Arial" w:hAnsi="Arial" w:cs="Arial"/>
          <w:sz w:val="24"/>
          <w:szCs w:val="24"/>
        </w:rPr>
      </w:pPr>
      <w:r w:rsidRPr="00895324">
        <w:rPr>
          <w:rFonts w:ascii="Arial" w:hAnsi="Arial" w:cs="Arial"/>
          <w:sz w:val="24"/>
          <w:szCs w:val="24"/>
        </w:rPr>
        <w:t>El juego se definirá en goles, el equipo que haya metido más goles al final del partido será el ganador. En la hoja de anotación se continúa con el marcador progresivamente y al final se suman los goles de cada período/mitad para definir al ganador. En caso de que los dos equipos hayan sumado el mismo número de goles a favor al final del partido se declarará empate.</w:t>
      </w:r>
    </w:p>
    <w:p w14:paraId="2A8294A8" w14:textId="77777777" w:rsidR="00D636D1" w:rsidRPr="00895324" w:rsidRDefault="00D636D1" w:rsidP="00895324">
      <w:pPr>
        <w:jc w:val="both"/>
        <w:rPr>
          <w:rFonts w:ascii="Arial" w:hAnsi="Arial" w:cs="Arial"/>
          <w:sz w:val="24"/>
          <w:szCs w:val="24"/>
        </w:rPr>
      </w:pPr>
    </w:p>
    <w:p w14:paraId="6E8DB909" w14:textId="77777777" w:rsidR="00D636D1" w:rsidRPr="00D85ECD" w:rsidRDefault="00A953CE" w:rsidP="00D85ECD">
      <w:pPr>
        <w:pStyle w:val="Prrafodelista"/>
        <w:numPr>
          <w:ilvl w:val="0"/>
          <w:numId w:val="7"/>
        </w:numPr>
        <w:ind w:left="284" w:hanging="284"/>
        <w:jc w:val="both"/>
        <w:rPr>
          <w:rFonts w:ascii="Arial" w:hAnsi="Arial" w:cs="Arial"/>
          <w:b/>
          <w:bCs/>
          <w:sz w:val="24"/>
          <w:szCs w:val="24"/>
        </w:rPr>
      </w:pPr>
      <w:r w:rsidRPr="00D85ECD">
        <w:rPr>
          <w:rFonts w:ascii="Arial" w:hAnsi="Arial" w:cs="Arial"/>
          <w:b/>
          <w:bCs/>
          <w:sz w:val="24"/>
          <w:szCs w:val="24"/>
        </w:rPr>
        <w:t>Nivel Primaria</w:t>
      </w:r>
    </w:p>
    <w:p w14:paraId="4E007D76" w14:textId="77777777" w:rsidR="00D636D1" w:rsidRPr="00895324" w:rsidRDefault="00D636D1" w:rsidP="00895324">
      <w:pPr>
        <w:jc w:val="both"/>
        <w:rPr>
          <w:rFonts w:ascii="Arial" w:hAnsi="Arial" w:cs="Arial"/>
          <w:sz w:val="24"/>
          <w:szCs w:val="24"/>
        </w:rPr>
      </w:pPr>
    </w:p>
    <w:p w14:paraId="5E4AD9B2" w14:textId="71EBDAB0" w:rsidR="00D636D1" w:rsidRPr="00895324" w:rsidRDefault="00A953CE" w:rsidP="00895324">
      <w:pPr>
        <w:jc w:val="both"/>
        <w:rPr>
          <w:rFonts w:ascii="Arial" w:hAnsi="Arial" w:cs="Arial"/>
          <w:sz w:val="24"/>
          <w:szCs w:val="24"/>
        </w:rPr>
      </w:pPr>
      <w:r w:rsidRPr="00895324">
        <w:rPr>
          <w:rFonts w:ascii="Arial" w:hAnsi="Arial" w:cs="Arial"/>
          <w:sz w:val="24"/>
          <w:szCs w:val="24"/>
        </w:rPr>
        <w:t>En el campo sólo pueden jugar a la vez 1 portero y 4 jugadores.</w:t>
      </w:r>
    </w:p>
    <w:p w14:paraId="788E6DEF"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Todos los jugadores deberán jugar 10 minutos en cada mitad del partido, y los cambios se harán por lesión grave o enfermedad que amerite la salida del juego (previo dictamen médico). La única instancia facultada para dictaminar si un jugador lesionado puede o no continuar es el servicio médico local.</w:t>
      </w:r>
    </w:p>
    <w:p w14:paraId="0B1C55B9"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En cada período se deberá alinear a un portero diferente (en todo el partido habrá 4 porteros diferentes, uno por período). En el 1er. período el equipo deberá conformarse por 4 jugadores de campo y 1 portero; en el 2do. período debe alinear al segundo portero y los 4 jugadores que no jugaron el 1er. período; en el 3er. período jugará el tercer portero y 4 jugadores que elija el entrenador; en el 4to. período alinearán los 4 que no jugaron el 3er. período y el cuarto portero.</w:t>
      </w:r>
    </w:p>
    <w:p w14:paraId="59116343"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Es obligatorio que en el inicio de cada período salte un jugador diferente.</w:t>
      </w:r>
    </w:p>
    <w:p w14:paraId="0B19DF01"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En saque de portería el equipo contrario deberá permitir recibir el balón entre la línea del Área del Portero y la de Tiro Libre.</w:t>
      </w:r>
    </w:p>
    <w:p w14:paraId="7A8CDEC9"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lastRenderedPageBreak/>
        <w:t>En un partido cada equipo podrá solicitar al árbitro hasta 3 tiempos muertos de 1 minuto cada uno y de la siguiente manera: 1 durante la primera mitad del juego, 1 en el 3er. período y 1 en el 4to. período (no son acumulables); siempre y cuando el balón esté en posesión del equipo solicitante. El entrenador para solicitar el time-</w:t>
      </w:r>
      <w:proofErr w:type="spellStart"/>
      <w:r w:rsidRPr="00895324">
        <w:rPr>
          <w:rFonts w:ascii="Arial" w:hAnsi="Arial" w:cs="Arial"/>
          <w:sz w:val="24"/>
          <w:szCs w:val="24"/>
        </w:rPr>
        <w:t>out</w:t>
      </w:r>
      <w:proofErr w:type="spellEnd"/>
      <w:r w:rsidRPr="00895324">
        <w:rPr>
          <w:rFonts w:ascii="Arial" w:hAnsi="Arial" w:cs="Arial"/>
          <w:sz w:val="24"/>
          <w:szCs w:val="24"/>
        </w:rPr>
        <w:t xml:space="preserve"> debe entregar la tarjeta del tiempo en la mesa de anotación ya sea al planillero o al </w:t>
      </w:r>
      <w:proofErr w:type="spellStart"/>
      <w:r w:rsidRPr="00895324">
        <w:rPr>
          <w:rFonts w:ascii="Arial" w:hAnsi="Arial" w:cs="Arial"/>
          <w:sz w:val="24"/>
          <w:szCs w:val="24"/>
        </w:rPr>
        <w:t>cronometrista</w:t>
      </w:r>
      <w:proofErr w:type="spellEnd"/>
      <w:r w:rsidRPr="00895324">
        <w:rPr>
          <w:rFonts w:ascii="Arial" w:hAnsi="Arial" w:cs="Arial"/>
          <w:sz w:val="24"/>
          <w:szCs w:val="24"/>
        </w:rPr>
        <w:t>.</w:t>
      </w:r>
    </w:p>
    <w:p w14:paraId="094BB26B" w14:textId="77777777" w:rsidR="00D636D1" w:rsidRPr="00895324" w:rsidRDefault="00D636D1" w:rsidP="00895324">
      <w:pPr>
        <w:jc w:val="both"/>
        <w:rPr>
          <w:rFonts w:ascii="Arial" w:hAnsi="Arial" w:cs="Arial"/>
          <w:sz w:val="24"/>
          <w:szCs w:val="24"/>
        </w:rPr>
      </w:pPr>
    </w:p>
    <w:p w14:paraId="38086DD7" w14:textId="77777777" w:rsidR="00D636D1" w:rsidRPr="00D85ECD" w:rsidRDefault="00A953CE" w:rsidP="00D85ECD">
      <w:pPr>
        <w:pStyle w:val="Prrafodelista"/>
        <w:numPr>
          <w:ilvl w:val="0"/>
          <w:numId w:val="7"/>
        </w:numPr>
        <w:ind w:left="284" w:hanging="284"/>
        <w:jc w:val="both"/>
        <w:rPr>
          <w:rFonts w:ascii="Arial" w:hAnsi="Arial" w:cs="Arial"/>
          <w:b/>
          <w:bCs/>
          <w:sz w:val="24"/>
          <w:szCs w:val="24"/>
        </w:rPr>
      </w:pPr>
      <w:r w:rsidRPr="00D85ECD">
        <w:rPr>
          <w:rFonts w:ascii="Arial" w:hAnsi="Arial" w:cs="Arial"/>
          <w:b/>
          <w:bCs/>
          <w:sz w:val="24"/>
          <w:szCs w:val="24"/>
        </w:rPr>
        <w:t>Nivel Secundaria</w:t>
      </w:r>
    </w:p>
    <w:p w14:paraId="366AA912" w14:textId="77777777" w:rsidR="00D636D1" w:rsidRPr="00895324" w:rsidRDefault="00D636D1" w:rsidP="00895324">
      <w:pPr>
        <w:jc w:val="both"/>
        <w:rPr>
          <w:rFonts w:ascii="Arial" w:hAnsi="Arial" w:cs="Arial"/>
          <w:sz w:val="24"/>
          <w:szCs w:val="24"/>
        </w:rPr>
      </w:pPr>
    </w:p>
    <w:p w14:paraId="34E4FAD2"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Es obligatorio que al inicio del juego por lo menos estén 5 jugadores en cancha.</w:t>
      </w:r>
    </w:p>
    <w:p w14:paraId="4F77179D"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En el campo sólo pueden jugar a la vez 1 portero y 6 jugadores.</w:t>
      </w:r>
    </w:p>
    <w:p w14:paraId="4A7E5CE0" w14:textId="77777777" w:rsidR="00D636D1" w:rsidRDefault="00A953CE" w:rsidP="00895324">
      <w:pPr>
        <w:jc w:val="both"/>
        <w:rPr>
          <w:rFonts w:ascii="Arial" w:hAnsi="Arial" w:cs="Arial"/>
          <w:sz w:val="24"/>
          <w:szCs w:val="24"/>
        </w:rPr>
      </w:pPr>
      <w:r w:rsidRPr="00895324">
        <w:rPr>
          <w:rFonts w:ascii="Arial" w:hAnsi="Arial" w:cs="Arial"/>
          <w:sz w:val="24"/>
          <w:szCs w:val="24"/>
        </w:rPr>
        <w:t>Todos los jugadores deberán participar obligatoriamente en el juego sin importar el tiempo. De no cumplir con este punto pierde el encuentro.</w:t>
      </w:r>
    </w:p>
    <w:p w14:paraId="59BC340B" w14:textId="77777777" w:rsidR="00D636D1" w:rsidRPr="00895324" w:rsidRDefault="00D636D1" w:rsidP="00895324">
      <w:pPr>
        <w:jc w:val="both"/>
        <w:rPr>
          <w:rFonts w:ascii="Arial" w:hAnsi="Arial" w:cs="Arial"/>
          <w:sz w:val="24"/>
          <w:szCs w:val="24"/>
        </w:rPr>
      </w:pPr>
    </w:p>
    <w:p w14:paraId="24256662"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 xml:space="preserve">En un partido cada equipo podrá solicitar al árbitro hasta 3 “time </w:t>
      </w:r>
      <w:proofErr w:type="spellStart"/>
      <w:r w:rsidRPr="00895324">
        <w:rPr>
          <w:rFonts w:ascii="Arial" w:hAnsi="Arial" w:cs="Arial"/>
          <w:sz w:val="24"/>
          <w:szCs w:val="24"/>
        </w:rPr>
        <w:t>out</w:t>
      </w:r>
      <w:proofErr w:type="spellEnd"/>
      <w:r w:rsidRPr="00895324">
        <w:rPr>
          <w:rFonts w:ascii="Arial" w:hAnsi="Arial" w:cs="Arial"/>
          <w:sz w:val="24"/>
          <w:szCs w:val="24"/>
        </w:rPr>
        <w:t xml:space="preserve"> de equipo” de 1 minuto cada uno, se podrá conceder 1 máximo de 2 “time </w:t>
      </w:r>
      <w:proofErr w:type="spellStart"/>
      <w:r w:rsidRPr="00895324">
        <w:rPr>
          <w:rFonts w:ascii="Arial" w:hAnsi="Arial" w:cs="Arial"/>
          <w:sz w:val="24"/>
          <w:szCs w:val="24"/>
        </w:rPr>
        <w:t>out</w:t>
      </w:r>
      <w:proofErr w:type="spellEnd"/>
      <w:r w:rsidRPr="00895324">
        <w:rPr>
          <w:rFonts w:ascii="Arial" w:hAnsi="Arial" w:cs="Arial"/>
          <w:sz w:val="24"/>
          <w:szCs w:val="24"/>
        </w:rPr>
        <w:t xml:space="preserve"> de equipo” por mitad del juego. En caso de utilizar dos “time </w:t>
      </w:r>
      <w:proofErr w:type="spellStart"/>
      <w:r w:rsidRPr="00895324">
        <w:rPr>
          <w:rFonts w:ascii="Arial" w:hAnsi="Arial" w:cs="Arial"/>
          <w:sz w:val="24"/>
          <w:szCs w:val="24"/>
        </w:rPr>
        <w:t>out</w:t>
      </w:r>
      <w:proofErr w:type="spellEnd"/>
      <w:r w:rsidRPr="00895324">
        <w:rPr>
          <w:rFonts w:ascii="Arial" w:hAnsi="Arial" w:cs="Arial"/>
          <w:sz w:val="24"/>
          <w:szCs w:val="24"/>
        </w:rPr>
        <w:t xml:space="preserve"> de equipo” en la primera mitad, solo podrá utilizar un “time </w:t>
      </w:r>
      <w:proofErr w:type="spellStart"/>
      <w:r w:rsidRPr="00895324">
        <w:rPr>
          <w:rFonts w:ascii="Arial" w:hAnsi="Arial" w:cs="Arial"/>
          <w:sz w:val="24"/>
          <w:szCs w:val="24"/>
        </w:rPr>
        <w:t>out</w:t>
      </w:r>
      <w:proofErr w:type="spellEnd"/>
      <w:r w:rsidRPr="00895324">
        <w:rPr>
          <w:rFonts w:ascii="Arial" w:hAnsi="Arial" w:cs="Arial"/>
          <w:sz w:val="24"/>
          <w:szCs w:val="24"/>
        </w:rPr>
        <w:t xml:space="preserve"> de equipo” en la segunda mitad. En caso de utilizar un “time </w:t>
      </w:r>
      <w:proofErr w:type="spellStart"/>
      <w:r w:rsidRPr="00895324">
        <w:rPr>
          <w:rFonts w:ascii="Arial" w:hAnsi="Arial" w:cs="Arial"/>
          <w:sz w:val="24"/>
          <w:szCs w:val="24"/>
        </w:rPr>
        <w:t>out</w:t>
      </w:r>
      <w:proofErr w:type="spellEnd"/>
      <w:r w:rsidRPr="00895324">
        <w:rPr>
          <w:rFonts w:ascii="Arial" w:hAnsi="Arial" w:cs="Arial"/>
          <w:sz w:val="24"/>
          <w:szCs w:val="24"/>
        </w:rPr>
        <w:t xml:space="preserve"> de equipo” en la primera mitad, podrá utilizar dos “time </w:t>
      </w:r>
      <w:proofErr w:type="spellStart"/>
      <w:r w:rsidRPr="00895324">
        <w:rPr>
          <w:rFonts w:ascii="Arial" w:hAnsi="Arial" w:cs="Arial"/>
          <w:sz w:val="24"/>
          <w:szCs w:val="24"/>
        </w:rPr>
        <w:t>out</w:t>
      </w:r>
      <w:proofErr w:type="spellEnd"/>
      <w:r w:rsidRPr="00895324">
        <w:rPr>
          <w:rFonts w:ascii="Arial" w:hAnsi="Arial" w:cs="Arial"/>
          <w:sz w:val="24"/>
          <w:szCs w:val="24"/>
        </w:rPr>
        <w:t xml:space="preserve"> de equipo” en la segunda mitad. Pero solo podrá utilizar un “time </w:t>
      </w:r>
      <w:proofErr w:type="spellStart"/>
      <w:r w:rsidRPr="00895324">
        <w:rPr>
          <w:rFonts w:ascii="Arial" w:hAnsi="Arial" w:cs="Arial"/>
          <w:sz w:val="24"/>
          <w:szCs w:val="24"/>
        </w:rPr>
        <w:t>out</w:t>
      </w:r>
      <w:proofErr w:type="spellEnd"/>
      <w:r w:rsidRPr="00895324">
        <w:rPr>
          <w:rFonts w:ascii="Arial" w:hAnsi="Arial" w:cs="Arial"/>
          <w:sz w:val="24"/>
          <w:szCs w:val="24"/>
        </w:rPr>
        <w:t xml:space="preserve"> de equipo” en los últimos 5 minutos de juego. (No son acumulables). El entrenador para solicitar el time-</w:t>
      </w:r>
      <w:proofErr w:type="spellStart"/>
      <w:r w:rsidRPr="00895324">
        <w:rPr>
          <w:rFonts w:ascii="Arial" w:hAnsi="Arial" w:cs="Arial"/>
          <w:sz w:val="24"/>
          <w:szCs w:val="24"/>
        </w:rPr>
        <w:t>out</w:t>
      </w:r>
      <w:proofErr w:type="spellEnd"/>
      <w:r w:rsidRPr="00895324">
        <w:rPr>
          <w:rFonts w:ascii="Arial" w:hAnsi="Arial" w:cs="Arial"/>
          <w:sz w:val="24"/>
          <w:szCs w:val="24"/>
        </w:rPr>
        <w:t xml:space="preserve"> debe entregar la tarjeta del tiempo en la mesa de anotación ya sea al planillero o al </w:t>
      </w:r>
      <w:proofErr w:type="spellStart"/>
      <w:r w:rsidRPr="00895324">
        <w:rPr>
          <w:rFonts w:ascii="Arial" w:hAnsi="Arial" w:cs="Arial"/>
          <w:sz w:val="24"/>
          <w:szCs w:val="24"/>
        </w:rPr>
        <w:t>cronometrista</w:t>
      </w:r>
      <w:proofErr w:type="spellEnd"/>
      <w:r w:rsidRPr="00895324">
        <w:rPr>
          <w:rFonts w:ascii="Arial" w:hAnsi="Arial" w:cs="Arial"/>
          <w:sz w:val="24"/>
          <w:szCs w:val="24"/>
        </w:rPr>
        <w:t>, siempre y cuando tenga posesión de pelota.</w:t>
      </w:r>
    </w:p>
    <w:p w14:paraId="49D59604" w14:textId="77777777" w:rsidR="00D636D1" w:rsidRPr="00895324" w:rsidRDefault="00D636D1" w:rsidP="00895324">
      <w:pPr>
        <w:jc w:val="both"/>
        <w:rPr>
          <w:rFonts w:ascii="Arial" w:hAnsi="Arial" w:cs="Arial"/>
          <w:sz w:val="24"/>
          <w:szCs w:val="24"/>
        </w:rPr>
      </w:pPr>
    </w:p>
    <w:p w14:paraId="21E8FE2F" w14:textId="77777777" w:rsidR="00D636D1" w:rsidRPr="00895324" w:rsidRDefault="00D636D1" w:rsidP="00895324">
      <w:pPr>
        <w:jc w:val="both"/>
        <w:rPr>
          <w:rFonts w:ascii="Arial" w:hAnsi="Arial" w:cs="Arial"/>
          <w:b/>
          <w:bCs/>
          <w:sz w:val="24"/>
          <w:szCs w:val="24"/>
        </w:rPr>
      </w:pPr>
    </w:p>
    <w:p w14:paraId="026C05AE" w14:textId="69DC1822"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REGLAMENTOS:</w:t>
      </w:r>
    </w:p>
    <w:p w14:paraId="052284F5" w14:textId="77777777" w:rsidR="00D636D1" w:rsidRPr="00895324" w:rsidRDefault="00D636D1" w:rsidP="00895324">
      <w:pPr>
        <w:jc w:val="both"/>
        <w:rPr>
          <w:rFonts w:ascii="Arial" w:hAnsi="Arial" w:cs="Arial"/>
          <w:sz w:val="24"/>
          <w:szCs w:val="24"/>
        </w:rPr>
      </w:pPr>
    </w:p>
    <w:p w14:paraId="18536CF2"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Se aplicará el Reglamento de Competencia de Handball de los Juegos Deportivos Escolares de la Educación Básica basado en el último evento nacional (2019-2020), así como el Reglamento General de Participación.</w:t>
      </w:r>
    </w:p>
    <w:p w14:paraId="53874463" w14:textId="77777777" w:rsidR="00D636D1" w:rsidRPr="00895324" w:rsidRDefault="00D636D1" w:rsidP="00895324">
      <w:pPr>
        <w:jc w:val="both"/>
        <w:rPr>
          <w:rFonts w:ascii="Arial" w:hAnsi="Arial" w:cs="Arial"/>
          <w:b/>
          <w:bCs/>
          <w:sz w:val="24"/>
          <w:szCs w:val="24"/>
        </w:rPr>
      </w:pPr>
    </w:p>
    <w:p w14:paraId="07577BAC" w14:textId="204511DE"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DISCIPLINA Y SANCIONES:</w:t>
      </w:r>
    </w:p>
    <w:p w14:paraId="42302E48" w14:textId="77777777" w:rsidR="00D636D1" w:rsidRPr="00895324" w:rsidRDefault="00D636D1" w:rsidP="00895324">
      <w:pPr>
        <w:jc w:val="both"/>
        <w:rPr>
          <w:rFonts w:ascii="Arial" w:hAnsi="Arial" w:cs="Arial"/>
          <w:b/>
          <w:bCs/>
          <w:sz w:val="24"/>
          <w:szCs w:val="24"/>
        </w:rPr>
      </w:pPr>
    </w:p>
    <w:p w14:paraId="4D6C4DDB"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Todos los participantes (incluyendo al público y porras) deberán conducirse con respeto durante el evento. Para los casos de indisciplina o conducta no adecuada, se aplicará el Reglamento Disciplinario de Participantes y Acompañantes sin flexibilidad alguna.</w:t>
      </w:r>
    </w:p>
    <w:p w14:paraId="4EF3B242" w14:textId="77777777" w:rsidR="00D636D1" w:rsidRPr="00895324" w:rsidRDefault="00D636D1" w:rsidP="00895324">
      <w:pPr>
        <w:jc w:val="both"/>
        <w:rPr>
          <w:rFonts w:ascii="Arial" w:hAnsi="Arial" w:cs="Arial"/>
          <w:sz w:val="24"/>
          <w:szCs w:val="24"/>
        </w:rPr>
      </w:pPr>
    </w:p>
    <w:p w14:paraId="760A76CC" w14:textId="77777777" w:rsidR="00D636D1" w:rsidRPr="00895324" w:rsidRDefault="00D636D1" w:rsidP="00895324">
      <w:pPr>
        <w:jc w:val="both"/>
        <w:rPr>
          <w:rFonts w:ascii="Arial" w:hAnsi="Arial" w:cs="Arial"/>
          <w:b/>
          <w:bCs/>
          <w:sz w:val="24"/>
          <w:szCs w:val="24"/>
        </w:rPr>
      </w:pPr>
    </w:p>
    <w:p w14:paraId="0A7C74BC" w14:textId="3B96B907"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PROTESTAS:</w:t>
      </w:r>
    </w:p>
    <w:p w14:paraId="63971741" w14:textId="77777777" w:rsidR="00D636D1" w:rsidRPr="00895324" w:rsidRDefault="00D636D1" w:rsidP="00895324">
      <w:pPr>
        <w:jc w:val="both"/>
        <w:rPr>
          <w:rFonts w:ascii="Arial" w:hAnsi="Arial" w:cs="Arial"/>
          <w:sz w:val="24"/>
          <w:szCs w:val="24"/>
        </w:rPr>
      </w:pPr>
    </w:p>
    <w:p w14:paraId="3663F2FA"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De Elegibilidad y Técnicas: De conformidad a lo establecido en el Reglamento de Competencia de Handball de los Juegos Deportivos Escolares de la Educación Básica, así como su Reglamento General de Participación.</w:t>
      </w:r>
    </w:p>
    <w:p w14:paraId="336D3CE9" w14:textId="77777777" w:rsidR="00D636D1" w:rsidRPr="00895324" w:rsidRDefault="00D636D1" w:rsidP="00895324">
      <w:pPr>
        <w:jc w:val="both"/>
        <w:rPr>
          <w:rFonts w:ascii="Arial" w:hAnsi="Arial" w:cs="Arial"/>
          <w:sz w:val="24"/>
          <w:szCs w:val="24"/>
        </w:rPr>
      </w:pPr>
    </w:p>
    <w:p w14:paraId="00C67331" w14:textId="77777777" w:rsidR="00D636D1" w:rsidRPr="00895324" w:rsidRDefault="00A953CE" w:rsidP="00895324">
      <w:pPr>
        <w:jc w:val="both"/>
        <w:rPr>
          <w:rFonts w:ascii="Arial" w:hAnsi="Arial" w:cs="Arial"/>
          <w:sz w:val="24"/>
          <w:szCs w:val="24"/>
        </w:rPr>
        <w:sectPr w:rsidR="00D636D1" w:rsidRPr="00895324" w:rsidSect="00895324">
          <w:pgSz w:w="12240" w:h="15840" w:code="1"/>
          <w:pgMar w:top="1134" w:right="1134" w:bottom="1134" w:left="1134" w:header="720" w:footer="720" w:gutter="0"/>
          <w:cols w:space="720"/>
        </w:sectPr>
      </w:pPr>
      <w:r w:rsidRPr="00895324">
        <w:rPr>
          <w:rFonts w:ascii="Arial" w:hAnsi="Arial" w:cs="Arial"/>
          <w:sz w:val="24"/>
          <w:szCs w:val="24"/>
        </w:rPr>
        <w:t>Toda protesta se deberá acompañar de un depósito de $2,000.00, en caso de que la resolución le sea favorable al inconforme, le será devuelto dicho importe. De lo contrario, quedará en el fondo del Comité Organizador.</w:t>
      </w:r>
    </w:p>
    <w:p w14:paraId="583DC949" w14:textId="77777777" w:rsidR="00D636D1" w:rsidRPr="00895324" w:rsidRDefault="00D636D1" w:rsidP="00895324">
      <w:pPr>
        <w:jc w:val="both"/>
        <w:rPr>
          <w:rFonts w:ascii="Arial" w:hAnsi="Arial" w:cs="Arial"/>
          <w:sz w:val="24"/>
          <w:szCs w:val="24"/>
        </w:rPr>
      </w:pPr>
    </w:p>
    <w:p w14:paraId="555FCEFC" w14:textId="547DDEB4"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JURADO DE APELACIÓN:</w:t>
      </w:r>
    </w:p>
    <w:p w14:paraId="57947A34" w14:textId="77777777" w:rsidR="00D636D1" w:rsidRPr="00895324" w:rsidRDefault="00D636D1" w:rsidP="00895324">
      <w:pPr>
        <w:jc w:val="both"/>
        <w:rPr>
          <w:rFonts w:ascii="Arial" w:hAnsi="Arial" w:cs="Arial"/>
          <w:sz w:val="24"/>
          <w:szCs w:val="24"/>
        </w:rPr>
      </w:pPr>
    </w:p>
    <w:p w14:paraId="762102DD"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Se conformará en la Junta Informativa de acuerdo a como lo marca la Convocatoria General de los Juegos Deportivos Escolares de la Educación Básica.</w:t>
      </w:r>
    </w:p>
    <w:p w14:paraId="6B77E0A7"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Examinará todas las protestas de carácter técnico presentadas por inconformidad de aparentes afectados. Su decisión será inapelable, aplicando irrestrictamente el Reglamento de Competencia y/o el código de Sanciones en su caso.</w:t>
      </w:r>
    </w:p>
    <w:p w14:paraId="70F256FC"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La resolución a las protestas presentadas deberá ser comunicada a los entrenadores del equipo o atletas involucrados en la protesta, con copia al representante del comité organizador.</w:t>
      </w:r>
    </w:p>
    <w:p w14:paraId="1BFFE62E" w14:textId="77777777" w:rsidR="00D636D1" w:rsidRPr="00895324" w:rsidRDefault="00D636D1" w:rsidP="00895324">
      <w:pPr>
        <w:jc w:val="both"/>
        <w:rPr>
          <w:rFonts w:ascii="Arial" w:hAnsi="Arial" w:cs="Arial"/>
          <w:sz w:val="24"/>
          <w:szCs w:val="24"/>
        </w:rPr>
      </w:pPr>
    </w:p>
    <w:p w14:paraId="432E2417" w14:textId="7BD58AC2" w:rsidR="00D636D1" w:rsidRPr="00895324" w:rsidRDefault="00A953CE" w:rsidP="00895324">
      <w:pPr>
        <w:jc w:val="both"/>
        <w:rPr>
          <w:rFonts w:ascii="Arial" w:hAnsi="Arial" w:cs="Arial"/>
          <w:b/>
          <w:bCs/>
          <w:sz w:val="24"/>
          <w:szCs w:val="24"/>
        </w:rPr>
      </w:pPr>
      <w:r w:rsidRPr="00895324">
        <w:rPr>
          <w:rFonts w:ascii="Arial" w:hAnsi="Arial" w:cs="Arial"/>
          <w:b/>
          <w:bCs/>
          <w:sz w:val="24"/>
          <w:szCs w:val="24"/>
        </w:rPr>
        <w:t>JUNTA INFORMATIVA:</w:t>
      </w:r>
    </w:p>
    <w:p w14:paraId="5C2B54BB" w14:textId="77777777" w:rsidR="00D636D1" w:rsidRPr="00895324" w:rsidRDefault="00D636D1" w:rsidP="00895324">
      <w:pPr>
        <w:jc w:val="both"/>
        <w:rPr>
          <w:rFonts w:ascii="Arial" w:hAnsi="Arial" w:cs="Arial"/>
          <w:sz w:val="24"/>
          <w:szCs w:val="24"/>
        </w:rPr>
      </w:pPr>
    </w:p>
    <w:p w14:paraId="055E63A0"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Se realizará un día antes de la competencia, como lo marca la Convocatoria General de los Juegos Deportivos Escolares de la Educación Básica. Bajo ningún motivo se podrán tomar acuerdos relacionados con temas ya establecidos en los Reglamentos de Competencia y Documentos Normativos.</w:t>
      </w:r>
    </w:p>
    <w:p w14:paraId="1120B4DD" w14:textId="77777777" w:rsidR="00D636D1" w:rsidRPr="00895324" w:rsidRDefault="00D636D1" w:rsidP="00895324">
      <w:pPr>
        <w:jc w:val="both"/>
        <w:rPr>
          <w:rFonts w:ascii="Arial" w:hAnsi="Arial" w:cs="Arial"/>
          <w:sz w:val="24"/>
          <w:szCs w:val="24"/>
        </w:rPr>
      </w:pPr>
    </w:p>
    <w:p w14:paraId="2EC73D8E" w14:textId="77777777" w:rsidR="00D636D1" w:rsidRPr="00895324" w:rsidRDefault="00D636D1" w:rsidP="00895324">
      <w:pPr>
        <w:jc w:val="both"/>
        <w:rPr>
          <w:rFonts w:ascii="Arial" w:hAnsi="Arial" w:cs="Arial"/>
          <w:sz w:val="24"/>
          <w:szCs w:val="24"/>
        </w:rPr>
      </w:pPr>
    </w:p>
    <w:p w14:paraId="2C913E10" w14:textId="4A393FD8" w:rsidR="00D636D1" w:rsidRPr="00895324" w:rsidRDefault="00A953CE" w:rsidP="00895324">
      <w:pPr>
        <w:jc w:val="both"/>
        <w:rPr>
          <w:rFonts w:ascii="Arial" w:hAnsi="Arial" w:cs="Arial"/>
          <w:sz w:val="24"/>
          <w:szCs w:val="24"/>
        </w:rPr>
      </w:pPr>
      <w:r w:rsidRPr="00895324">
        <w:rPr>
          <w:rFonts w:ascii="Arial" w:hAnsi="Arial" w:cs="Arial"/>
          <w:b/>
          <w:bCs/>
          <w:sz w:val="24"/>
          <w:szCs w:val="24"/>
        </w:rPr>
        <w:t>TRANSITORIOS</w:t>
      </w:r>
      <w:r w:rsidRPr="00895324">
        <w:rPr>
          <w:rFonts w:ascii="Arial" w:hAnsi="Arial" w:cs="Arial"/>
          <w:sz w:val="24"/>
          <w:szCs w:val="24"/>
        </w:rPr>
        <w:t>:</w:t>
      </w:r>
    </w:p>
    <w:p w14:paraId="5B06BE9B" w14:textId="77777777" w:rsidR="00D636D1" w:rsidRPr="00895324" w:rsidRDefault="00D636D1" w:rsidP="00895324">
      <w:pPr>
        <w:jc w:val="both"/>
        <w:rPr>
          <w:rFonts w:ascii="Arial" w:hAnsi="Arial" w:cs="Arial"/>
          <w:sz w:val="24"/>
          <w:szCs w:val="24"/>
        </w:rPr>
      </w:pPr>
    </w:p>
    <w:p w14:paraId="2CCB357F" w14:textId="77777777" w:rsidR="00D636D1" w:rsidRPr="00895324" w:rsidRDefault="00A953CE" w:rsidP="00895324">
      <w:pPr>
        <w:jc w:val="both"/>
        <w:rPr>
          <w:rFonts w:ascii="Arial" w:hAnsi="Arial" w:cs="Arial"/>
          <w:sz w:val="24"/>
          <w:szCs w:val="24"/>
        </w:rPr>
      </w:pPr>
      <w:r w:rsidRPr="00895324">
        <w:rPr>
          <w:rFonts w:ascii="Arial" w:hAnsi="Arial" w:cs="Arial"/>
          <w:sz w:val="24"/>
          <w:szCs w:val="24"/>
        </w:rPr>
        <w:t>Los casos no previstos en el presente Anexo Técnico serán resueltos por el Comité Organizador.</w:t>
      </w:r>
    </w:p>
    <w:sectPr w:rsidR="00D636D1" w:rsidRPr="00895324" w:rsidSect="00895324">
      <w:pgSz w:w="12240" w:h="15840"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4128" w14:textId="77777777" w:rsidR="0058098A" w:rsidRDefault="0058098A" w:rsidP="00EA7DC6">
      <w:r>
        <w:separator/>
      </w:r>
    </w:p>
  </w:endnote>
  <w:endnote w:type="continuationSeparator" w:id="0">
    <w:p w14:paraId="4461AB1E" w14:textId="77777777" w:rsidR="0058098A" w:rsidRDefault="0058098A" w:rsidP="00EA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37A3" w14:textId="77777777" w:rsidR="00EA7DC6" w:rsidRDefault="00EA7D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E8E5" w14:textId="77777777" w:rsidR="00EA7DC6" w:rsidRDefault="00EA7D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A75D" w14:textId="77777777" w:rsidR="00EA7DC6" w:rsidRDefault="00EA7D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B9FB" w14:textId="77777777" w:rsidR="0058098A" w:rsidRDefault="0058098A" w:rsidP="00EA7DC6">
      <w:r>
        <w:separator/>
      </w:r>
    </w:p>
  </w:footnote>
  <w:footnote w:type="continuationSeparator" w:id="0">
    <w:p w14:paraId="131CE0DC" w14:textId="77777777" w:rsidR="0058098A" w:rsidRDefault="0058098A" w:rsidP="00EA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03B3" w14:textId="7F7757F9" w:rsidR="00EA7DC6" w:rsidRDefault="00EA7DC6">
    <w:pPr>
      <w:pStyle w:val="Encabezado"/>
    </w:pPr>
    <w:r>
      <w:rPr>
        <w:noProof/>
      </w:rPr>
      <w:pict w14:anchorId="2076F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71FA" w14:textId="0F1B8E9F" w:rsidR="00EA7DC6" w:rsidRDefault="00EA7DC6">
    <w:pPr>
      <w:pStyle w:val="Encabezado"/>
    </w:pPr>
    <w:r>
      <w:rPr>
        <w:noProof/>
      </w:rPr>
      <w:pict w14:anchorId="2F3B2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1.3pt;height:794.15pt;z-index:-251656192;mso-position-horizontal:center;mso-position-horizontal-relative:margin;mso-position-vertical:center;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2F21" w14:textId="4509E602" w:rsidR="00EA7DC6" w:rsidRDefault="00EA7DC6">
    <w:pPr>
      <w:pStyle w:val="Encabezado"/>
    </w:pPr>
    <w:r>
      <w:rPr>
        <w:noProof/>
      </w:rPr>
      <w:pict w14:anchorId="27C9B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753"/>
    <w:multiLevelType w:val="multilevel"/>
    <w:tmpl w:val="71CAAB98"/>
    <w:lvl w:ilvl="0">
      <w:start w:val="1"/>
      <w:numFmt w:val="decimal"/>
      <w:lvlText w:val="%1."/>
      <w:lvlJc w:val="left"/>
      <w:pPr>
        <w:ind w:left="1010" w:hanging="284"/>
      </w:pPr>
      <w:rPr>
        <w:rFonts w:ascii="Verdana" w:eastAsia="Verdana" w:hAnsi="Verdana" w:cs="Verdana"/>
        <w:sz w:val="24"/>
        <w:szCs w:val="24"/>
      </w:rPr>
    </w:lvl>
    <w:lvl w:ilvl="1">
      <w:numFmt w:val="bullet"/>
      <w:lvlText w:val="o"/>
      <w:lvlJc w:val="left"/>
      <w:pPr>
        <w:ind w:left="1144" w:hanging="285"/>
      </w:pPr>
      <w:rPr>
        <w:rFonts w:ascii="Courier New" w:eastAsia="Courier New" w:hAnsi="Courier New" w:cs="Courier New"/>
        <w:sz w:val="24"/>
        <w:szCs w:val="24"/>
      </w:rPr>
    </w:lvl>
    <w:lvl w:ilvl="2">
      <w:numFmt w:val="bullet"/>
      <w:lvlText w:val="•"/>
      <w:lvlJc w:val="left"/>
      <w:pPr>
        <w:ind w:left="2177" w:hanging="286"/>
      </w:pPr>
    </w:lvl>
    <w:lvl w:ilvl="3">
      <w:numFmt w:val="bullet"/>
      <w:lvlText w:val="•"/>
      <w:lvlJc w:val="left"/>
      <w:pPr>
        <w:ind w:left="3215" w:hanging="286"/>
      </w:pPr>
    </w:lvl>
    <w:lvl w:ilvl="4">
      <w:numFmt w:val="bullet"/>
      <w:lvlText w:val="•"/>
      <w:lvlJc w:val="left"/>
      <w:pPr>
        <w:ind w:left="4253" w:hanging="286"/>
      </w:pPr>
    </w:lvl>
    <w:lvl w:ilvl="5">
      <w:numFmt w:val="bullet"/>
      <w:lvlText w:val="•"/>
      <w:lvlJc w:val="left"/>
      <w:pPr>
        <w:ind w:left="5291" w:hanging="286"/>
      </w:pPr>
    </w:lvl>
    <w:lvl w:ilvl="6">
      <w:numFmt w:val="bullet"/>
      <w:lvlText w:val="•"/>
      <w:lvlJc w:val="left"/>
      <w:pPr>
        <w:ind w:left="6328" w:hanging="286"/>
      </w:pPr>
    </w:lvl>
    <w:lvl w:ilvl="7">
      <w:numFmt w:val="bullet"/>
      <w:lvlText w:val="•"/>
      <w:lvlJc w:val="left"/>
      <w:pPr>
        <w:ind w:left="7366" w:hanging="286"/>
      </w:pPr>
    </w:lvl>
    <w:lvl w:ilvl="8">
      <w:numFmt w:val="bullet"/>
      <w:lvlText w:val="•"/>
      <w:lvlJc w:val="left"/>
      <w:pPr>
        <w:ind w:left="8404" w:hanging="286"/>
      </w:pPr>
    </w:lvl>
  </w:abstractNum>
  <w:abstractNum w:abstractNumId="1" w15:restartNumberingAfterBreak="0">
    <w:nsid w:val="15BD3ADC"/>
    <w:multiLevelType w:val="hybridMultilevel"/>
    <w:tmpl w:val="00621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2834BB"/>
    <w:multiLevelType w:val="multilevel"/>
    <w:tmpl w:val="4D9493B4"/>
    <w:lvl w:ilvl="0">
      <w:start w:val="1"/>
      <w:numFmt w:val="decimal"/>
      <w:lvlText w:val="%1."/>
      <w:lvlJc w:val="left"/>
      <w:pPr>
        <w:ind w:left="892" w:hanging="430"/>
      </w:pPr>
      <w:rPr>
        <w:rFonts w:ascii="Verdana" w:eastAsia="Verdana" w:hAnsi="Verdana" w:cs="Verdana"/>
        <w:b/>
        <w:sz w:val="24"/>
        <w:szCs w:val="24"/>
      </w:rPr>
    </w:lvl>
    <w:lvl w:ilvl="1">
      <w:start w:val="1"/>
      <w:numFmt w:val="decimal"/>
      <w:lvlText w:val="%2."/>
      <w:lvlJc w:val="left"/>
      <w:pPr>
        <w:ind w:left="1182" w:hanging="363"/>
      </w:pPr>
      <w:rPr>
        <w:rFonts w:ascii="Verdana" w:eastAsia="Verdana" w:hAnsi="Verdana" w:cs="Verdana"/>
        <w:sz w:val="24"/>
        <w:szCs w:val="24"/>
      </w:rPr>
    </w:lvl>
    <w:lvl w:ilvl="2">
      <w:numFmt w:val="bullet"/>
      <w:lvlText w:val="•"/>
      <w:lvlJc w:val="left"/>
      <w:pPr>
        <w:ind w:left="2213" w:hanging="363"/>
      </w:pPr>
    </w:lvl>
    <w:lvl w:ilvl="3">
      <w:numFmt w:val="bullet"/>
      <w:lvlText w:val="•"/>
      <w:lvlJc w:val="left"/>
      <w:pPr>
        <w:ind w:left="3246" w:hanging="363"/>
      </w:pPr>
    </w:lvl>
    <w:lvl w:ilvl="4">
      <w:numFmt w:val="bullet"/>
      <w:lvlText w:val="•"/>
      <w:lvlJc w:val="left"/>
      <w:pPr>
        <w:ind w:left="4280" w:hanging="363"/>
      </w:pPr>
    </w:lvl>
    <w:lvl w:ilvl="5">
      <w:numFmt w:val="bullet"/>
      <w:lvlText w:val="•"/>
      <w:lvlJc w:val="left"/>
      <w:pPr>
        <w:ind w:left="5313" w:hanging="363"/>
      </w:pPr>
    </w:lvl>
    <w:lvl w:ilvl="6">
      <w:numFmt w:val="bullet"/>
      <w:lvlText w:val="•"/>
      <w:lvlJc w:val="left"/>
      <w:pPr>
        <w:ind w:left="6346" w:hanging="362"/>
      </w:pPr>
    </w:lvl>
    <w:lvl w:ilvl="7">
      <w:numFmt w:val="bullet"/>
      <w:lvlText w:val="•"/>
      <w:lvlJc w:val="left"/>
      <w:pPr>
        <w:ind w:left="7380" w:hanging="363"/>
      </w:pPr>
    </w:lvl>
    <w:lvl w:ilvl="8">
      <w:numFmt w:val="bullet"/>
      <w:lvlText w:val="•"/>
      <w:lvlJc w:val="left"/>
      <w:pPr>
        <w:ind w:left="8413" w:hanging="363"/>
      </w:pPr>
    </w:lvl>
  </w:abstractNum>
  <w:abstractNum w:abstractNumId="3" w15:restartNumberingAfterBreak="0">
    <w:nsid w:val="2D595B12"/>
    <w:multiLevelType w:val="multilevel"/>
    <w:tmpl w:val="078247BE"/>
    <w:lvl w:ilvl="0">
      <w:start w:val="7"/>
      <w:numFmt w:val="decimal"/>
      <w:lvlText w:val="%1."/>
      <w:lvlJc w:val="left"/>
      <w:pPr>
        <w:ind w:left="990" w:hanging="413"/>
      </w:pPr>
      <w:rPr>
        <w:rFonts w:ascii="Verdana" w:eastAsia="Verdana" w:hAnsi="Verdana" w:cs="Verdana"/>
        <w:b/>
        <w:sz w:val="24"/>
        <w:szCs w:val="24"/>
      </w:rPr>
    </w:lvl>
    <w:lvl w:ilvl="1">
      <w:start w:val="1"/>
      <w:numFmt w:val="decimal"/>
      <w:lvlText w:val="%2."/>
      <w:lvlJc w:val="left"/>
      <w:pPr>
        <w:ind w:left="1576" w:hanging="425"/>
      </w:pPr>
      <w:rPr>
        <w:rFonts w:ascii="Verdana" w:eastAsia="Verdana" w:hAnsi="Verdana" w:cs="Verdana"/>
        <w:sz w:val="24"/>
        <w:szCs w:val="24"/>
      </w:rPr>
    </w:lvl>
    <w:lvl w:ilvl="2">
      <w:numFmt w:val="bullet"/>
      <w:lvlText w:val="•"/>
      <w:lvlJc w:val="left"/>
      <w:pPr>
        <w:ind w:left="2568" w:hanging="425"/>
      </w:pPr>
    </w:lvl>
    <w:lvl w:ilvl="3">
      <w:numFmt w:val="bullet"/>
      <w:lvlText w:val="•"/>
      <w:lvlJc w:val="left"/>
      <w:pPr>
        <w:ind w:left="3557" w:hanging="425"/>
      </w:pPr>
    </w:lvl>
    <w:lvl w:ilvl="4">
      <w:numFmt w:val="bullet"/>
      <w:lvlText w:val="•"/>
      <w:lvlJc w:val="left"/>
      <w:pPr>
        <w:ind w:left="4546" w:hanging="425"/>
      </w:pPr>
    </w:lvl>
    <w:lvl w:ilvl="5">
      <w:numFmt w:val="bullet"/>
      <w:lvlText w:val="•"/>
      <w:lvlJc w:val="left"/>
      <w:pPr>
        <w:ind w:left="5535" w:hanging="425"/>
      </w:pPr>
    </w:lvl>
    <w:lvl w:ilvl="6">
      <w:numFmt w:val="bullet"/>
      <w:lvlText w:val="•"/>
      <w:lvlJc w:val="left"/>
      <w:pPr>
        <w:ind w:left="6524" w:hanging="425"/>
      </w:pPr>
    </w:lvl>
    <w:lvl w:ilvl="7">
      <w:numFmt w:val="bullet"/>
      <w:lvlText w:val="•"/>
      <w:lvlJc w:val="left"/>
      <w:pPr>
        <w:ind w:left="7513" w:hanging="425"/>
      </w:pPr>
    </w:lvl>
    <w:lvl w:ilvl="8">
      <w:numFmt w:val="bullet"/>
      <w:lvlText w:val="•"/>
      <w:lvlJc w:val="left"/>
      <w:pPr>
        <w:ind w:left="8502" w:hanging="425"/>
      </w:pPr>
    </w:lvl>
  </w:abstractNum>
  <w:abstractNum w:abstractNumId="4" w15:restartNumberingAfterBreak="0">
    <w:nsid w:val="48D84BB2"/>
    <w:multiLevelType w:val="multilevel"/>
    <w:tmpl w:val="7DA23400"/>
    <w:lvl w:ilvl="0">
      <w:start w:val="1"/>
      <w:numFmt w:val="decimal"/>
      <w:lvlText w:val="%1."/>
      <w:lvlJc w:val="left"/>
      <w:pPr>
        <w:ind w:left="854" w:hanging="357"/>
      </w:pPr>
      <w:rPr>
        <w:rFonts w:ascii="Verdana" w:eastAsia="Verdana" w:hAnsi="Verdana" w:cs="Verdana"/>
        <w:sz w:val="24"/>
        <w:szCs w:val="24"/>
      </w:rPr>
    </w:lvl>
    <w:lvl w:ilvl="1">
      <w:numFmt w:val="bullet"/>
      <w:lvlText w:val="•"/>
      <w:lvlJc w:val="left"/>
      <w:pPr>
        <w:ind w:left="700" w:hanging="142"/>
      </w:pPr>
      <w:rPr>
        <w:rFonts w:ascii="Arial" w:eastAsia="Arial" w:hAnsi="Arial" w:cs="Arial"/>
        <w:sz w:val="23"/>
        <w:szCs w:val="23"/>
      </w:rPr>
    </w:lvl>
    <w:lvl w:ilvl="2">
      <w:numFmt w:val="bullet"/>
      <w:lvlText w:val="•"/>
      <w:lvlJc w:val="left"/>
      <w:pPr>
        <w:ind w:left="1928" w:hanging="141"/>
      </w:pPr>
    </w:lvl>
    <w:lvl w:ilvl="3">
      <w:numFmt w:val="bullet"/>
      <w:lvlText w:val="•"/>
      <w:lvlJc w:val="left"/>
      <w:pPr>
        <w:ind w:left="2997" w:hanging="142"/>
      </w:pPr>
    </w:lvl>
    <w:lvl w:ilvl="4">
      <w:numFmt w:val="bullet"/>
      <w:lvlText w:val="•"/>
      <w:lvlJc w:val="left"/>
      <w:pPr>
        <w:ind w:left="4066" w:hanging="141"/>
      </w:pPr>
    </w:lvl>
    <w:lvl w:ilvl="5">
      <w:numFmt w:val="bullet"/>
      <w:lvlText w:val="•"/>
      <w:lvlJc w:val="left"/>
      <w:pPr>
        <w:ind w:left="5135" w:hanging="142"/>
      </w:pPr>
    </w:lvl>
    <w:lvl w:ilvl="6">
      <w:numFmt w:val="bullet"/>
      <w:lvlText w:val="•"/>
      <w:lvlJc w:val="left"/>
      <w:pPr>
        <w:ind w:left="6204" w:hanging="142"/>
      </w:pPr>
    </w:lvl>
    <w:lvl w:ilvl="7">
      <w:numFmt w:val="bullet"/>
      <w:lvlText w:val="•"/>
      <w:lvlJc w:val="left"/>
      <w:pPr>
        <w:ind w:left="7273" w:hanging="142"/>
      </w:pPr>
    </w:lvl>
    <w:lvl w:ilvl="8">
      <w:numFmt w:val="bullet"/>
      <w:lvlText w:val="•"/>
      <w:lvlJc w:val="left"/>
      <w:pPr>
        <w:ind w:left="8342" w:hanging="142"/>
      </w:pPr>
    </w:lvl>
  </w:abstractNum>
  <w:abstractNum w:abstractNumId="5" w15:restartNumberingAfterBreak="0">
    <w:nsid w:val="5DF70BA7"/>
    <w:multiLevelType w:val="hybridMultilevel"/>
    <w:tmpl w:val="804E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A91316"/>
    <w:multiLevelType w:val="multilevel"/>
    <w:tmpl w:val="EF38F178"/>
    <w:lvl w:ilvl="0">
      <w:numFmt w:val="bullet"/>
      <w:lvlText w:val="o"/>
      <w:lvlJc w:val="left"/>
      <w:pPr>
        <w:ind w:left="1298" w:hanging="359"/>
      </w:pPr>
      <w:rPr>
        <w:rFonts w:ascii="Courier New" w:eastAsia="Courier New" w:hAnsi="Courier New" w:cs="Courier New"/>
        <w:sz w:val="24"/>
        <w:szCs w:val="24"/>
      </w:rPr>
    </w:lvl>
    <w:lvl w:ilvl="1">
      <w:numFmt w:val="bullet"/>
      <w:lvlText w:val="-"/>
      <w:lvlJc w:val="left"/>
      <w:pPr>
        <w:ind w:left="1658" w:hanging="360"/>
      </w:pPr>
      <w:rPr>
        <w:rFonts w:ascii="Verdana" w:eastAsia="Verdana" w:hAnsi="Verdana" w:cs="Verdana"/>
        <w:sz w:val="24"/>
        <w:szCs w:val="24"/>
      </w:rPr>
    </w:lvl>
    <w:lvl w:ilvl="2">
      <w:numFmt w:val="bullet"/>
      <w:lvlText w:val="•"/>
      <w:lvlJc w:val="left"/>
      <w:pPr>
        <w:ind w:left="2640" w:hanging="360"/>
      </w:pPr>
    </w:lvl>
    <w:lvl w:ilvl="3">
      <w:numFmt w:val="bullet"/>
      <w:lvlText w:val="•"/>
      <w:lvlJc w:val="left"/>
      <w:pPr>
        <w:ind w:left="3620" w:hanging="360"/>
      </w:pPr>
    </w:lvl>
    <w:lvl w:ilvl="4">
      <w:numFmt w:val="bullet"/>
      <w:lvlText w:val="•"/>
      <w:lvlJc w:val="left"/>
      <w:pPr>
        <w:ind w:left="4600" w:hanging="360"/>
      </w:pPr>
    </w:lvl>
    <w:lvl w:ilvl="5">
      <w:numFmt w:val="bullet"/>
      <w:lvlText w:val="•"/>
      <w:lvlJc w:val="left"/>
      <w:pPr>
        <w:ind w:left="5580" w:hanging="360"/>
      </w:pPr>
    </w:lvl>
    <w:lvl w:ilvl="6">
      <w:numFmt w:val="bullet"/>
      <w:lvlText w:val="•"/>
      <w:lvlJc w:val="left"/>
      <w:pPr>
        <w:ind w:left="6560" w:hanging="360"/>
      </w:pPr>
    </w:lvl>
    <w:lvl w:ilvl="7">
      <w:numFmt w:val="bullet"/>
      <w:lvlText w:val="•"/>
      <w:lvlJc w:val="left"/>
      <w:pPr>
        <w:ind w:left="7540" w:hanging="360"/>
      </w:pPr>
    </w:lvl>
    <w:lvl w:ilvl="8">
      <w:numFmt w:val="bullet"/>
      <w:lvlText w:val="•"/>
      <w:lvlJc w:val="left"/>
      <w:pPr>
        <w:ind w:left="8520" w:hanging="360"/>
      </w:pPr>
    </w:lvl>
  </w:abstractNum>
  <w:num w:numId="1" w16cid:durableId="1786269306">
    <w:abstractNumId w:val="3"/>
  </w:num>
  <w:num w:numId="2" w16cid:durableId="7946724">
    <w:abstractNumId w:val="6"/>
  </w:num>
  <w:num w:numId="3" w16cid:durableId="1536232303">
    <w:abstractNumId w:val="0"/>
  </w:num>
  <w:num w:numId="4" w16cid:durableId="494419530">
    <w:abstractNumId w:val="4"/>
  </w:num>
  <w:num w:numId="5" w16cid:durableId="1506167914">
    <w:abstractNumId w:val="2"/>
  </w:num>
  <w:num w:numId="6" w16cid:durableId="823620318">
    <w:abstractNumId w:val="5"/>
  </w:num>
  <w:num w:numId="7" w16cid:durableId="2118980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D1"/>
    <w:rsid w:val="0058098A"/>
    <w:rsid w:val="007E2158"/>
    <w:rsid w:val="00895324"/>
    <w:rsid w:val="00A953CE"/>
    <w:rsid w:val="00AC6350"/>
    <w:rsid w:val="00D636D1"/>
    <w:rsid w:val="00D85ECD"/>
    <w:rsid w:val="00EA7D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1CCD"/>
  <w15:docId w15:val="{A3E9E82C-0065-430C-A6BC-E61F4823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1163"/>
      <w:outlineLvl w:val="0"/>
    </w:pPr>
    <w:rPr>
      <w:rFonts w:ascii="Arial" w:eastAsia="Arial" w:hAnsi="Arial" w:cs="Arial"/>
      <w:b/>
      <w:bCs/>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1144" w:hanging="360"/>
    </w:pPr>
  </w:style>
  <w:style w:type="paragraph" w:customStyle="1" w:styleId="TableParagraph">
    <w:name w:val="Table Paragraph"/>
    <w:basedOn w:val="Normal"/>
    <w:uiPriority w:val="1"/>
    <w:qFormat/>
    <w:pPr>
      <w:spacing w:before="42" w:line="305" w:lineRule="exact"/>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Encabezado">
    <w:name w:val="header"/>
    <w:basedOn w:val="Normal"/>
    <w:link w:val="EncabezadoCar"/>
    <w:uiPriority w:val="99"/>
    <w:unhideWhenUsed/>
    <w:rsid w:val="00EA7DC6"/>
    <w:pPr>
      <w:tabs>
        <w:tab w:val="center" w:pos="4419"/>
        <w:tab w:val="right" w:pos="8838"/>
      </w:tabs>
    </w:pPr>
  </w:style>
  <w:style w:type="character" w:customStyle="1" w:styleId="EncabezadoCar">
    <w:name w:val="Encabezado Car"/>
    <w:basedOn w:val="Fuentedeprrafopredeter"/>
    <w:link w:val="Encabezado"/>
    <w:uiPriority w:val="99"/>
    <w:rsid w:val="00EA7DC6"/>
    <w:rPr>
      <w:rFonts w:ascii="Arial MT" w:eastAsia="Arial MT" w:hAnsi="Arial MT" w:cs="Arial MT"/>
    </w:rPr>
  </w:style>
  <w:style w:type="paragraph" w:styleId="Piedepgina">
    <w:name w:val="footer"/>
    <w:basedOn w:val="Normal"/>
    <w:link w:val="PiedepginaCar"/>
    <w:uiPriority w:val="99"/>
    <w:unhideWhenUsed/>
    <w:rsid w:val="00EA7DC6"/>
    <w:pPr>
      <w:tabs>
        <w:tab w:val="center" w:pos="4419"/>
        <w:tab w:val="right" w:pos="8838"/>
      </w:tabs>
    </w:pPr>
  </w:style>
  <w:style w:type="character" w:customStyle="1" w:styleId="PiedepginaCar">
    <w:name w:val="Pie de página Car"/>
    <w:basedOn w:val="Fuentedeprrafopredeter"/>
    <w:link w:val="Piedepgina"/>
    <w:uiPriority w:val="99"/>
    <w:rsid w:val="00EA7DC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Rg70Y5MD34mnYYZow7NGSzxDw==">CgMxLjA4AHIhMUp3V2p6ajNxMVJkS0N1N3hOdVdNUWdCdGhhdjFDVTBk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1764</Words>
  <Characters>9707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Comunicacion</cp:lastModifiedBy>
  <cp:revision>7</cp:revision>
  <cp:lastPrinted>2025-01-17T20:25:00Z</cp:lastPrinted>
  <dcterms:created xsi:type="dcterms:W3CDTF">2024-12-06T20:02:00Z</dcterms:created>
  <dcterms:modified xsi:type="dcterms:W3CDTF">2025-02-11T19:52:00Z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ies>
</file>